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EDDF1" w14:textId="3788C865" w:rsidR="00B94C61" w:rsidRDefault="00CB5801" w:rsidP="00B94C61">
      <w:pPr>
        <w:spacing w:after="0" w:line="240" w:lineRule="auto"/>
        <w:rPr>
          <w:rFonts w:ascii="Arial" w:eastAsiaTheme="minorEastAsia" w:hAnsi="Arial" w:cs="Arial"/>
          <w:b/>
          <w:color w:val="E60063"/>
          <w:sz w:val="30"/>
          <w:szCs w:val="30"/>
          <w:lang w:val="en-US"/>
        </w:rPr>
      </w:pPr>
      <w:bookmarkStart w:id="0" w:name="_Hlk166763897"/>
      <w:bookmarkEnd w:id="0"/>
      <w:r>
        <w:rPr>
          <w:rFonts w:ascii="Arial" w:eastAsiaTheme="minorEastAsia" w:hAnsi="Arial" w:cs="Arial"/>
          <w:b/>
          <w:noProof/>
          <w:color w:val="E60063"/>
          <w:sz w:val="30"/>
          <w:szCs w:val="30"/>
          <w:lang w:val="en-US"/>
        </w:rPr>
        <mc:AlternateContent>
          <mc:Choice Requires="wps">
            <w:drawing>
              <wp:anchor distT="0" distB="0" distL="114300" distR="114300" simplePos="0" relativeHeight="251737088" behindDoc="0" locked="0" layoutInCell="1" allowOverlap="1" wp14:anchorId="31256C0D" wp14:editId="733A02A4">
                <wp:simplePos x="0" y="0"/>
                <wp:positionH relativeFrom="margin">
                  <wp:posOffset>3324225</wp:posOffset>
                </wp:positionH>
                <wp:positionV relativeFrom="paragraph">
                  <wp:posOffset>428625</wp:posOffset>
                </wp:positionV>
                <wp:extent cx="4024142" cy="647700"/>
                <wp:effectExtent l="0" t="0" r="0" b="0"/>
                <wp:wrapNone/>
                <wp:docPr id="1099086796" name="Text Box 14"/>
                <wp:cNvGraphicFramePr/>
                <a:graphic xmlns:a="http://schemas.openxmlformats.org/drawingml/2006/main">
                  <a:graphicData uri="http://schemas.microsoft.com/office/word/2010/wordprocessingShape">
                    <wps:wsp>
                      <wps:cNvSpPr txBox="1"/>
                      <wps:spPr>
                        <a:xfrm>
                          <a:off x="0" y="0"/>
                          <a:ext cx="4024142" cy="647700"/>
                        </a:xfrm>
                        <a:prstGeom prst="rect">
                          <a:avLst/>
                        </a:prstGeom>
                        <a:solidFill>
                          <a:schemeClr val="lt1"/>
                        </a:solidFill>
                        <a:ln w="6350">
                          <a:noFill/>
                        </a:ln>
                      </wps:spPr>
                      <wps:txbx>
                        <w:txbxContent>
                          <w:p w14:paraId="1E2297CF" w14:textId="08394109" w:rsidR="00CF531F" w:rsidRPr="00DF69E7" w:rsidRDefault="001B7D21" w:rsidP="0040503C">
                            <w:pPr>
                              <w:spacing w:before="360" w:after="240" w:line="400" w:lineRule="exact"/>
                              <w:jc w:val="right"/>
                              <w:rPr>
                                <w:rFonts w:ascii="Arial" w:hAnsi="Arial" w:cs="Arial"/>
                                <w:b/>
                                <w:sz w:val="48"/>
                                <w:szCs w:val="48"/>
                              </w:rPr>
                            </w:pPr>
                            <w:r>
                              <w:rPr>
                                <w:rFonts w:ascii="Arial" w:eastAsiaTheme="minorEastAsia" w:hAnsi="Arial" w:cs="Arial"/>
                                <w:b/>
                                <w:color w:val="D20063"/>
                                <w:sz w:val="48"/>
                                <w:szCs w:val="48"/>
                                <w:lang w:val="en-US"/>
                              </w:rPr>
                              <w:t>Biomass Policy Fellow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56C0D" id="_x0000_t202" coordsize="21600,21600" o:spt="202" path="m,l,21600r21600,l21600,xe">
                <v:stroke joinstyle="miter"/>
                <v:path gradientshapeok="t" o:connecttype="rect"/>
              </v:shapetype>
              <v:shape id="Text Box 14" o:spid="_x0000_s1026" type="#_x0000_t202" style="position:absolute;margin-left:261.75pt;margin-top:33.75pt;width:316.85pt;height:5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" fillcolor="white [3201]" stroked="f" strokeweight=".5pt">
                <v:textbox>
                  <w:txbxContent>
                    <w:p w14:paraId="1E2297CF" w14:textId="08394109" w:rsidR="00CF531F" w:rsidRPr="00DF69E7" w:rsidRDefault="001B7D21" w:rsidP="0040503C">
                      <w:pPr>
                        <w:spacing w:before="360" w:after="240" w:line="400" w:lineRule="exact"/>
                        <w:jc w:val="right"/>
                        <w:rPr>
                          <w:rFonts w:ascii="Arial" w:hAnsi="Arial" w:cs="Arial"/>
                          <w:b/>
                          <w:sz w:val="48"/>
                          <w:szCs w:val="48"/>
                        </w:rPr>
                      </w:pPr>
                      <w:r>
                        <w:rPr>
                          <w:rFonts w:ascii="Arial" w:eastAsiaTheme="minorEastAsia" w:hAnsi="Arial" w:cs="Arial"/>
                          <w:b/>
                          <w:color w:val="D20063"/>
                          <w:sz w:val="48"/>
                          <w:szCs w:val="48"/>
                          <w:lang w:val="en-US"/>
                        </w:rPr>
                        <w:t>Biomass Policy Fellow</w:t>
                      </w:r>
                    </w:p>
                  </w:txbxContent>
                </v:textbox>
                <w10:wrap anchorx="margin"/>
              </v:shape>
            </w:pict>
          </mc:Fallback>
        </mc:AlternateContent>
      </w:r>
      <w:r w:rsidR="004A5DE1">
        <w:rPr>
          <w:rFonts w:ascii="Arial" w:eastAsiaTheme="minorEastAsia" w:hAnsi="Arial" w:cs="Arial"/>
          <w:b/>
          <w:noProof/>
          <w:color w:val="E60063"/>
          <w:sz w:val="30"/>
          <w:szCs w:val="30"/>
          <w:lang w:val="en-US"/>
        </w:rPr>
        <mc:AlternateContent>
          <mc:Choice Requires="wps">
            <w:drawing>
              <wp:anchor distT="0" distB="0" distL="114300" distR="114300" simplePos="0" relativeHeight="251735040" behindDoc="0" locked="0" layoutInCell="1" allowOverlap="1" wp14:anchorId="68618E5F" wp14:editId="27B5B3B8">
                <wp:simplePos x="0" y="0"/>
                <wp:positionH relativeFrom="margin">
                  <wp:posOffset>349250</wp:posOffset>
                </wp:positionH>
                <wp:positionV relativeFrom="paragraph">
                  <wp:posOffset>8108950</wp:posOffset>
                </wp:positionV>
                <wp:extent cx="6711950" cy="2338070"/>
                <wp:effectExtent l="0" t="0" r="0" b="5080"/>
                <wp:wrapNone/>
                <wp:docPr id="920091610" name="Text Box 14"/>
                <wp:cNvGraphicFramePr/>
                <a:graphic xmlns:a="http://schemas.openxmlformats.org/drawingml/2006/main">
                  <a:graphicData uri="http://schemas.microsoft.com/office/word/2010/wordprocessingShape">
                    <wps:wsp>
                      <wps:cNvSpPr txBox="1"/>
                      <wps:spPr>
                        <a:xfrm>
                          <a:off x="0" y="0"/>
                          <a:ext cx="6711950" cy="2338070"/>
                        </a:xfrm>
                        <a:prstGeom prst="rect">
                          <a:avLst/>
                        </a:prstGeom>
                        <a:solidFill>
                          <a:schemeClr val="lt1"/>
                        </a:solidFill>
                        <a:ln w="6350">
                          <a:noFill/>
                        </a:ln>
                      </wps:spPr>
                      <wps:txbx>
                        <w:txbxContent>
                          <w:p w14:paraId="2CA81254" w14:textId="67B72D50" w:rsidR="00BE57B5" w:rsidRDefault="00BE57B5" w:rsidP="00603E36">
                            <w:pPr>
                              <w:spacing w:after="240" w:line="400" w:lineRule="exact"/>
                              <w:rPr>
                                <w:rFonts w:ascii="Arial" w:eastAsiaTheme="minorEastAsia" w:hAnsi="Arial" w:cs="Arial"/>
                                <w:b/>
                                <w:color w:val="D20063"/>
                                <w:sz w:val="32"/>
                                <w:szCs w:val="32"/>
                                <w:lang w:val="en-US"/>
                              </w:rPr>
                            </w:pPr>
                            <w:r w:rsidRPr="00BE57B5">
                              <w:rPr>
                                <w:rFonts w:ascii="Arial" w:eastAsiaTheme="minorEastAsia" w:hAnsi="Arial" w:cs="Arial"/>
                                <w:b/>
                                <w:color w:val="D20063"/>
                                <w:sz w:val="32"/>
                                <w:szCs w:val="32"/>
                                <w:lang w:val="en-US"/>
                              </w:rPr>
                              <w:t>Reference:</w:t>
                            </w:r>
                            <w:r>
                              <w:rPr>
                                <w:rFonts w:ascii="Arial" w:eastAsiaTheme="minorEastAsia" w:hAnsi="Arial" w:cs="Arial"/>
                                <w:b/>
                                <w:color w:val="D20063"/>
                                <w:sz w:val="32"/>
                                <w:szCs w:val="32"/>
                                <w:lang w:val="en-US"/>
                              </w:rPr>
                              <w:t xml:space="preserve"> </w:t>
                            </w:r>
                            <w:r w:rsidR="001B7D21">
                              <w:rPr>
                                <w:rFonts w:ascii="Arial" w:eastAsiaTheme="minorEastAsia" w:hAnsi="Arial" w:cs="Arial"/>
                                <w:b/>
                                <w:color w:val="D20063"/>
                                <w:sz w:val="32"/>
                                <w:szCs w:val="32"/>
                                <w:lang w:val="en-US"/>
                              </w:rPr>
                              <w:t>0363-24</w:t>
                            </w:r>
                          </w:p>
                          <w:p w14:paraId="4ADF81C2" w14:textId="63BC234B" w:rsidR="00BE57B5" w:rsidRDefault="00BE57B5" w:rsidP="00603E36">
                            <w:pPr>
                              <w:spacing w:after="240" w:line="400" w:lineRule="exact"/>
                              <w:rPr>
                                <w:rFonts w:ascii="Arial" w:eastAsiaTheme="minorEastAsia" w:hAnsi="Arial" w:cs="Arial"/>
                                <w:b/>
                                <w:color w:val="D20063"/>
                                <w:sz w:val="32"/>
                                <w:szCs w:val="32"/>
                                <w:lang w:val="en-US"/>
                              </w:rPr>
                            </w:pPr>
                            <w:r>
                              <w:rPr>
                                <w:rFonts w:ascii="Arial" w:eastAsiaTheme="minorEastAsia" w:hAnsi="Arial" w:cs="Arial"/>
                                <w:b/>
                                <w:color w:val="D20063"/>
                                <w:sz w:val="32"/>
                                <w:szCs w:val="32"/>
                                <w:lang w:val="en-US"/>
                              </w:rPr>
                              <w:t xml:space="preserve">Grade: </w:t>
                            </w:r>
                            <w:r w:rsidR="001B7D21">
                              <w:rPr>
                                <w:rFonts w:ascii="Arial" w:eastAsiaTheme="minorEastAsia" w:hAnsi="Arial" w:cs="Arial"/>
                                <w:b/>
                                <w:color w:val="D20063"/>
                                <w:sz w:val="32"/>
                                <w:szCs w:val="32"/>
                                <w:lang w:val="en-US"/>
                              </w:rPr>
                              <w:t>08</w:t>
                            </w:r>
                          </w:p>
                          <w:p w14:paraId="3F9BBD00" w14:textId="3B4607C7" w:rsidR="00BE57B5" w:rsidRDefault="00BE57B5" w:rsidP="00603E36">
                            <w:pPr>
                              <w:spacing w:after="240" w:line="400" w:lineRule="exact"/>
                              <w:rPr>
                                <w:rFonts w:ascii="Arial" w:eastAsiaTheme="minorEastAsia" w:hAnsi="Arial" w:cs="Arial"/>
                                <w:b/>
                                <w:color w:val="D20063"/>
                                <w:sz w:val="32"/>
                                <w:szCs w:val="32"/>
                                <w:lang w:val="en-US"/>
                              </w:rPr>
                            </w:pPr>
                            <w:r>
                              <w:rPr>
                                <w:rFonts w:ascii="Arial" w:eastAsiaTheme="minorEastAsia" w:hAnsi="Arial" w:cs="Arial"/>
                                <w:b/>
                                <w:color w:val="D20063"/>
                                <w:sz w:val="32"/>
                                <w:szCs w:val="32"/>
                                <w:lang w:val="en-US"/>
                              </w:rPr>
                              <w:t xml:space="preserve">Salary: </w:t>
                            </w:r>
                            <w:r w:rsidR="001B7D21">
                              <w:rPr>
                                <w:rFonts w:ascii="Arial" w:eastAsiaTheme="minorEastAsia" w:hAnsi="Arial" w:cs="Arial"/>
                                <w:b/>
                                <w:color w:val="D20063"/>
                                <w:sz w:val="32"/>
                                <w:szCs w:val="32"/>
                                <w:lang w:val="en-US"/>
                              </w:rPr>
                              <w:t>£37,099</w:t>
                            </w:r>
                          </w:p>
                          <w:p w14:paraId="44D5CFAD" w14:textId="56FE7161" w:rsidR="00BE57B5" w:rsidRDefault="00BE57B5" w:rsidP="00603E36">
                            <w:pPr>
                              <w:spacing w:after="240" w:line="400" w:lineRule="exact"/>
                              <w:rPr>
                                <w:rFonts w:ascii="Arial" w:eastAsiaTheme="minorEastAsia" w:hAnsi="Arial" w:cs="Arial"/>
                                <w:b/>
                                <w:color w:val="D20063"/>
                                <w:sz w:val="32"/>
                                <w:szCs w:val="32"/>
                                <w:lang w:val="en-US"/>
                              </w:rPr>
                            </w:pPr>
                            <w:r>
                              <w:rPr>
                                <w:rFonts w:ascii="Arial" w:eastAsiaTheme="minorEastAsia" w:hAnsi="Arial" w:cs="Arial"/>
                                <w:b/>
                                <w:color w:val="D20063"/>
                                <w:sz w:val="32"/>
                                <w:szCs w:val="32"/>
                                <w:lang w:val="en-US"/>
                              </w:rPr>
                              <w:t>Cont</w:t>
                            </w:r>
                            <w:r w:rsidR="00CB5801">
                              <w:rPr>
                                <w:rFonts w:ascii="Arial" w:eastAsiaTheme="minorEastAsia" w:hAnsi="Arial" w:cs="Arial"/>
                                <w:b/>
                                <w:color w:val="D20063"/>
                                <w:sz w:val="32"/>
                                <w:szCs w:val="32"/>
                                <w:lang w:val="en-US"/>
                              </w:rPr>
                              <w:t>r</w:t>
                            </w:r>
                            <w:r>
                              <w:rPr>
                                <w:rFonts w:ascii="Arial" w:eastAsiaTheme="minorEastAsia" w:hAnsi="Arial" w:cs="Arial"/>
                                <w:b/>
                                <w:color w:val="D20063"/>
                                <w:sz w:val="32"/>
                                <w:szCs w:val="32"/>
                                <w:lang w:val="en-US"/>
                              </w:rPr>
                              <w:t xml:space="preserve">act Type: </w:t>
                            </w:r>
                            <w:r w:rsidR="001B7D21">
                              <w:rPr>
                                <w:rFonts w:ascii="Arial" w:eastAsiaTheme="minorEastAsia" w:hAnsi="Arial" w:cs="Arial"/>
                                <w:b/>
                                <w:color w:val="D20063"/>
                                <w:sz w:val="32"/>
                                <w:szCs w:val="32"/>
                                <w:lang w:val="en-US"/>
                              </w:rPr>
                              <w:t xml:space="preserve">Fixed Term </w:t>
                            </w:r>
                            <w:r w:rsidR="00AA2928">
                              <w:rPr>
                                <w:rFonts w:ascii="Arial" w:eastAsiaTheme="minorEastAsia" w:hAnsi="Arial" w:cs="Arial"/>
                                <w:b/>
                                <w:color w:val="D20063"/>
                                <w:sz w:val="32"/>
                                <w:szCs w:val="32"/>
                                <w:lang w:val="en-US"/>
                              </w:rPr>
                              <w:t>(Until</w:t>
                            </w:r>
                            <w:r w:rsidR="00420BD6">
                              <w:rPr>
                                <w:rFonts w:ascii="Arial" w:eastAsiaTheme="minorEastAsia" w:hAnsi="Arial" w:cs="Arial"/>
                                <w:b/>
                                <w:color w:val="D20063"/>
                                <w:sz w:val="32"/>
                                <w:szCs w:val="32"/>
                                <w:lang w:val="en-US"/>
                              </w:rPr>
                              <w:t xml:space="preserve"> </w:t>
                            </w:r>
                            <w:r w:rsidR="001B7D21">
                              <w:rPr>
                                <w:rFonts w:ascii="Arial" w:eastAsiaTheme="minorEastAsia" w:hAnsi="Arial" w:cs="Arial"/>
                                <w:b/>
                                <w:color w:val="D20063"/>
                                <w:sz w:val="32"/>
                                <w:szCs w:val="32"/>
                                <w:lang w:val="en-US"/>
                              </w:rPr>
                              <w:t>31 October 2027)</w:t>
                            </w:r>
                          </w:p>
                          <w:p w14:paraId="24F87BB6" w14:textId="21A3647B" w:rsidR="00BE57B5" w:rsidRPr="00BE57B5" w:rsidRDefault="00BE57B5" w:rsidP="00603E36">
                            <w:pPr>
                              <w:spacing w:after="240" w:line="400" w:lineRule="exact"/>
                              <w:rPr>
                                <w:rFonts w:ascii="Arial" w:hAnsi="Arial" w:cs="Arial"/>
                                <w:sz w:val="32"/>
                                <w:szCs w:val="32"/>
                              </w:rPr>
                            </w:pPr>
                            <w:r>
                              <w:rPr>
                                <w:rFonts w:ascii="Arial" w:eastAsiaTheme="minorEastAsia" w:hAnsi="Arial" w:cs="Arial"/>
                                <w:b/>
                                <w:color w:val="D20063"/>
                                <w:sz w:val="32"/>
                                <w:szCs w:val="32"/>
                                <w:lang w:val="en-US"/>
                              </w:rPr>
                              <w:t>Basis:</w:t>
                            </w:r>
                            <w:r w:rsidR="002602BC">
                              <w:rPr>
                                <w:rFonts w:ascii="Arial" w:eastAsiaTheme="minorEastAsia" w:hAnsi="Arial" w:cs="Arial"/>
                                <w:b/>
                                <w:color w:val="D20063"/>
                                <w:sz w:val="32"/>
                                <w:szCs w:val="32"/>
                                <w:lang w:val="en-US"/>
                              </w:rPr>
                              <w:t xml:space="preserve"> </w:t>
                            </w:r>
                            <w:r w:rsidR="001B7D21">
                              <w:rPr>
                                <w:rFonts w:ascii="Arial" w:eastAsiaTheme="minorEastAsia" w:hAnsi="Arial" w:cs="Arial"/>
                                <w:b/>
                                <w:color w:val="D20063"/>
                                <w:sz w:val="32"/>
                                <w:szCs w:val="32"/>
                                <w:lang w:val="en-US"/>
                              </w:rPr>
                              <w:t xml:space="preserve">Full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18E5F" id="_x0000_s1027" type="#_x0000_t202" style="position:absolute;margin-left:27.5pt;margin-top:638.5pt;width:528.5pt;height:184.1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" fillcolor="white [3201]" stroked="f" strokeweight=".5pt">
                <v:textbox>
                  <w:txbxContent>
                    <w:p w14:paraId="2CA81254" w14:textId="67B72D50" w:rsidR="00BE57B5" w:rsidRDefault="00BE57B5" w:rsidP="00603E36">
                      <w:pPr>
                        <w:spacing w:after="240" w:line="400" w:lineRule="exact"/>
                        <w:rPr>
                          <w:rFonts w:ascii="Arial" w:eastAsiaTheme="minorEastAsia" w:hAnsi="Arial" w:cs="Arial"/>
                          <w:b/>
                          <w:color w:val="D20063"/>
                          <w:sz w:val="32"/>
                          <w:szCs w:val="32"/>
                          <w:lang w:val="en-US"/>
                        </w:rPr>
                      </w:pPr>
                      <w:r w:rsidRPr="00BE57B5">
                        <w:rPr>
                          <w:rFonts w:ascii="Arial" w:eastAsiaTheme="minorEastAsia" w:hAnsi="Arial" w:cs="Arial"/>
                          <w:b/>
                          <w:color w:val="D20063"/>
                          <w:sz w:val="32"/>
                          <w:szCs w:val="32"/>
                          <w:lang w:val="en-US"/>
                        </w:rPr>
                        <w:t>Reference:</w:t>
                      </w:r>
                      <w:r>
                        <w:rPr>
                          <w:rFonts w:ascii="Arial" w:eastAsiaTheme="minorEastAsia" w:hAnsi="Arial" w:cs="Arial"/>
                          <w:b/>
                          <w:color w:val="D20063"/>
                          <w:sz w:val="32"/>
                          <w:szCs w:val="32"/>
                          <w:lang w:val="en-US"/>
                        </w:rPr>
                        <w:t xml:space="preserve"> </w:t>
                      </w:r>
                      <w:r w:rsidR="001B7D21">
                        <w:rPr>
                          <w:rFonts w:ascii="Arial" w:eastAsiaTheme="minorEastAsia" w:hAnsi="Arial" w:cs="Arial"/>
                          <w:b/>
                          <w:color w:val="D20063"/>
                          <w:sz w:val="32"/>
                          <w:szCs w:val="32"/>
                          <w:lang w:val="en-US"/>
                        </w:rPr>
                        <w:t>0363-24</w:t>
                      </w:r>
                    </w:p>
                    <w:p w14:paraId="4ADF81C2" w14:textId="63BC234B" w:rsidR="00BE57B5" w:rsidRDefault="00BE57B5" w:rsidP="00603E36">
                      <w:pPr>
                        <w:spacing w:after="240" w:line="400" w:lineRule="exact"/>
                        <w:rPr>
                          <w:rFonts w:ascii="Arial" w:eastAsiaTheme="minorEastAsia" w:hAnsi="Arial" w:cs="Arial"/>
                          <w:b/>
                          <w:color w:val="D20063"/>
                          <w:sz w:val="32"/>
                          <w:szCs w:val="32"/>
                          <w:lang w:val="en-US"/>
                        </w:rPr>
                      </w:pPr>
                      <w:r>
                        <w:rPr>
                          <w:rFonts w:ascii="Arial" w:eastAsiaTheme="minorEastAsia" w:hAnsi="Arial" w:cs="Arial"/>
                          <w:b/>
                          <w:color w:val="D20063"/>
                          <w:sz w:val="32"/>
                          <w:szCs w:val="32"/>
                          <w:lang w:val="en-US"/>
                        </w:rPr>
                        <w:t xml:space="preserve">Grade: </w:t>
                      </w:r>
                      <w:r w:rsidR="001B7D21">
                        <w:rPr>
                          <w:rFonts w:ascii="Arial" w:eastAsiaTheme="minorEastAsia" w:hAnsi="Arial" w:cs="Arial"/>
                          <w:b/>
                          <w:color w:val="D20063"/>
                          <w:sz w:val="32"/>
                          <w:szCs w:val="32"/>
                          <w:lang w:val="en-US"/>
                        </w:rPr>
                        <w:t>08</w:t>
                      </w:r>
                    </w:p>
                    <w:p w14:paraId="3F9BBD00" w14:textId="3B4607C7" w:rsidR="00BE57B5" w:rsidRDefault="00BE57B5" w:rsidP="00603E36">
                      <w:pPr>
                        <w:spacing w:after="240" w:line="400" w:lineRule="exact"/>
                        <w:rPr>
                          <w:rFonts w:ascii="Arial" w:eastAsiaTheme="minorEastAsia" w:hAnsi="Arial" w:cs="Arial"/>
                          <w:b/>
                          <w:color w:val="D20063"/>
                          <w:sz w:val="32"/>
                          <w:szCs w:val="32"/>
                          <w:lang w:val="en-US"/>
                        </w:rPr>
                      </w:pPr>
                      <w:r>
                        <w:rPr>
                          <w:rFonts w:ascii="Arial" w:eastAsiaTheme="minorEastAsia" w:hAnsi="Arial" w:cs="Arial"/>
                          <w:b/>
                          <w:color w:val="D20063"/>
                          <w:sz w:val="32"/>
                          <w:szCs w:val="32"/>
                          <w:lang w:val="en-US"/>
                        </w:rPr>
                        <w:t xml:space="preserve">Salary: </w:t>
                      </w:r>
                      <w:r w:rsidR="001B7D21">
                        <w:rPr>
                          <w:rFonts w:ascii="Arial" w:eastAsiaTheme="minorEastAsia" w:hAnsi="Arial" w:cs="Arial"/>
                          <w:b/>
                          <w:color w:val="D20063"/>
                          <w:sz w:val="32"/>
                          <w:szCs w:val="32"/>
                          <w:lang w:val="en-US"/>
                        </w:rPr>
                        <w:t>£37,099</w:t>
                      </w:r>
                    </w:p>
                    <w:p w14:paraId="44D5CFAD" w14:textId="56FE7161" w:rsidR="00BE57B5" w:rsidRDefault="00BE57B5" w:rsidP="00603E36">
                      <w:pPr>
                        <w:spacing w:after="240" w:line="400" w:lineRule="exact"/>
                        <w:rPr>
                          <w:rFonts w:ascii="Arial" w:eastAsiaTheme="minorEastAsia" w:hAnsi="Arial" w:cs="Arial"/>
                          <w:b/>
                          <w:color w:val="D20063"/>
                          <w:sz w:val="32"/>
                          <w:szCs w:val="32"/>
                          <w:lang w:val="en-US"/>
                        </w:rPr>
                      </w:pPr>
                      <w:r>
                        <w:rPr>
                          <w:rFonts w:ascii="Arial" w:eastAsiaTheme="minorEastAsia" w:hAnsi="Arial" w:cs="Arial"/>
                          <w:b/>
                          <w:color w:val="D20063"/>
                          <w:sz w:val="32"/>
                          <w:szCs w:val="32"/>
                          <w:lang w:val="en-US"/>
                        </w:rPr>
                        <w:t>Cont</w:t>
                      </w:r>
                      <w:r w:rsidR="00CB5801">
                        <w:rPr>
                          <w:rFonts w:ascii="Arial" w:eastAsiaTheme="minorEastAsia" w:hAnsi="Arial" w:cs="Arial"/>
                          <w:b/>
                          <w:color w:val="D20063"/>
                          <w:sz w:val="32"/>
                          <w:szCs w:val="32"/>
                          <w:lang w:val="en-US"/>
                        </w:rPr>
                        <w:t>r</w:t>
                      </w:r>
                      <w:r>
                        <w:rPr>
                          <w:rFonts w:ascii="Arial" w:eastAsiaTheme="minorEastAsia" w:hAnsi="Arial" w:cs="Arial"/>
                          <w:b/>
                          <w:color w:val="D20063"/>
                          <w:sz w:val="32"/>
                          <w:szCs w:val="32"/>
                          <w:lang w:val="en-US"/>
                        </w:rPr>
                        <w:t xml:space="preserve">act Type: </w:t>
                      </w:r>
                      <w:r w:rsidR="001B7D21">
                        <w:rPr>
                          <w:rFonts w:ascii="Arial" w:eastAsiaTheme="minorEastAsia" w:hAnsi="Arial" w:cs="Arial"/>
                          <w:b/>
                          <w:color w:val="D20063"/>
                          <w:sz w:val="32"/>
                          <w:szCs w:val="32"/>
                          <w:lang w:val="en-US"/>
                        </w:rPr>
                        <w:t xml:space="preserve">Fixed Term </w:t>
                      </w:r>
                      <w:r w:rsidR="00AA2928">
                        <w:rPr>
                          <w:rFonts w:ascii="Arial" w:eastAsiaTheme="minorEastAsia" w:hAnsi="Arial" w:cs="Arial"/>
                          <w:b/>
                          <w:color w:val="D20063"/>
                          <w:sz w:val="32"/>
                          <w:szCs w:val="32"/>
                          <w:lang w:val="en-US"/>
                        </w:rPr>
                        <w:t>(Until</w:t>
                      </w:r>
                      <w:r w:rsidR="00420BD6">
                        <w:rPr>
                          <w:rFonts w:ascii="Arial" w:eastAsiaTheme="minorEastAsia" w:hAnsi="Arial" w:cs="Arial"/>
                          <w:b/>
                          <w:color w:val="D20063"/>
                          <w:sz w:val="32"/>
                          <w:szCs w:val="32"/>
                          <w:lang w:val="en-US"/>
                        </w:rPr>
                        <w:t xml:space="preserve"> </w:t>
                      </w:r>
                      <w:r w:rsidR="001B7D21">
                        <w:rPr>
                          <w:rFonts w:ascii="Arial" w:eastAsiaTheme="minorEastAsia" w:hAnsi="Arial" w:cs="Arial"/>
                          <w:b/>
                          <w:color w:val="D20063"/>
                          <w:sz w:val="32"/>
                          <w:szCs w:val="32"/>
                          <w:lang w:val="en-US"/>
                        </w:rPr>
                        <w:t>31 October 2027)</w:t>
                      </w:r>
                    </w:p>
                    <w:p w14:paraId="24F87BB6" w14:textId="21A3647B" w:rsidR="00BE57B5" w:rsidRPr="00BE57B5" w:rsidRDefault="00BE57B5" w:rsidP="00603E36">
                      <w:pPr>
                        <w:spacing w:after="240" w:line="400" w:lineRule="exact"/>
                        <w:rPr>
                          <w:rFonts w:ascii="Arial" w:hAnsi="Arial" w:cs="Arial"/>
                          <w:sz w:val="32"/>
                          <w:szCs w:val="32"/>
                        </w:rPr>
                      </w:pPr>
                      <w:r>
                        <w:rPr>
                          <w:rFonts w:ascii="Arial" w:eastAsiaTheme="minorEastAsia" w:hAnsi="Arial" w:cs="Arial"/>
                          <w:b/>
                          <w:color w:val="D20063"/>
                          <w:sz w:val="32"/>
                          <w:szCs w:val="32"/>
                          <w:lang w:val="en-US"/>
                        </w:rPr>
                        <w:t>Basis:</w:t>
                      </w:r>
                      <w:r w:rsidR="002602BC">
                        <w:rPr>
                          <w:rFonts w:ascii="Arial" w:eastAsiaTheme="minorEastAsia" w:hAnsi="Arial" w:cs="Arial"/>
                          <w:b/>
                          <w:color w:val="D20063"/>
                          <w:sz w:val="32"/>
                          <w:szCs w:val="32"/>
                          <w:lang w:val="en-US"/>
                        </w:rPr>
                        <w:t xml:space="preserve"> </w:t>
                      </w:r>
                      <w:r w:rsidR="001B7D21">
                        <w:rPr>
                          <w:rFonts w:ascii="Arial" w:eastAsiaTheme="minorEastAsia" w:hAnsi="Arial" w:cs="Arial"/>
                          <w:b/>
                          <w:color w:val="D20063"/>
                          <w:sz w:val="32"/>
                          <w:szCs w:val="32"/>
                          <w:lang w:val="en-US"/>
                        </w:rPr>
                        <w:t xml:space="preserve">Full Time </w:t>
                      </w:r>
                    </w:p>
                  </w:txbxContent>
                </v:textbox>
                <w10:wrap anchorx="margin"/>
              </v:shape>
            </w:pict>
          </mc:Fallback>
        </mc:AlternateContent>
      </w:r>
      <w:r w:rsidR="00510F5F">
        <w:rPr>
          <w:rFonts w:ascii="Arial" w:eastAsiaTheme="minorEastAsia" w:hAnsi="Arial" w:cs="Arial"/>
          <w:b/>
          <w:noProof/>
          <w:color w:val="E60063"/>
          <w:sz w:val="30"/>
          <w:szCs w:val="30"/>
          <w:lang w:val="en-US"/>
        </w:rPr>
        <w:drawing>
          <wp:inline distT="0" distB="0" distL="0" distR="0" wp14:anchorId="452BD498" wp14:editId="0BBA22D8">
            <wp:extent cx="7559040" cy="10692130"/>
            <wp:effectExtent l="0" t="0" r="0" b="1270"/>
            <wp:docPr id="1990441723" name="Picture 5" descr="A collage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1723" name="Picture 5" descr="A collage of people in different pos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inline>
        </w:drawing>
      </w:r>
    </w:p>
    <w:p w14:paraId="516F21A8" w14:textId="726B2BD3" w:rsidR="00B94C61" w:rsidRDefault="00B94C61" w:rsidP="0063023E">
      <w:pPr>
        <w:spacing w:after="0" w:line="240" w:lineRule="auto"/>
        <w:rPr>
          <w:rFonts w:ascii="Arial" w:eastAsiaTheme="minorEastAsia" w:hAnsi="Arial" w:cs="Arial"/>
          <w:b/>
          <w:color w:val="E60063"/>
          <w:sz w:val="30"/>
          <w:szCs w:val="30"/>
          <w:lang w:val="en-US"/>
        </w:rPr>
      </w:pPr>
    </w:p>
    <w:p w14:paraId="3957BE7A" w14:textId="47C155F8" w:rsidR="00B94C61" w:rsidRDefault="00B94C61" w:rsidP="0063023E">
      <w:pPr>
        <w:spacing w:after="0" w:line="240" w:lineRule="auto"/>
        <w:rPr>
          <w:rFonts w:ascii="Arial" w:eastAsiaTheme="minorEastAsia" w:hAnsi="Arial" w:cs="Arial"/>
          <w:b/>
          <w:color w:val="E60063"/>
          <w:sz w:val="30"/>
          <w:szCs w:val="30"/>
          <w:lang w:val="en-US"/>
        </w:rPr>
      </w:pPr>
    </w:p>
    <w:p w14:paraId="1FFAE836" w14:textId="213CA905" w:rsidR="00B94C61" w:rsidRDefault="00B94C61" w:rsidP="0063023E">
      <w:pPr>
        <w:spacing w:after="0" w:line="240" w:lineRule="auto"/>
        <w:rPr>
          <w:rFonts w:ascii="Arial" w:eastAsiaTheme="minorEastAsia" w:hAnsi="Arial" w:cs="Arial"/>
          <w:b/>
          <w:color w:val="E60063"/>
          <w:sz w:val="30"/>
          <w:szCs w:val="30"/>
          <w:lang w:val="en-US"/>
        </w:rPr>
      </w:pPr>
    </w:p>
    <w:p w14:paraId="591244D9" w14:textId="49B3C868" w:rsidR="00197B1C" w:rsidRPr="00962575" w:rsidRDefault="00197B1C" w:rsidP="00B94C61">
      <w:pPr>
        <w:spacing w:after="0" w:line="240" w:lineRule="auto"/>
        <w:ind w:left="851"/>
        <w:rPr>
          <w:rFonts w:ascii="Arial" w:eastAsiaTheme="minorEastAsia" w:hAnsi="Arial" w:cs="Arial"/>
          <w:b/>
          <w:color w:val="E60063"/>
          <w:sz w:val="30"/>
          <w:szCs w:val="30"/>
          <w:lang w:val="en-US"/>
        </w:rPr>
      </w:pPr>
      <w:r w:rsidRPr="00962575">
        <w:rPr>
          <w:rFonts w:ascii="Arial" w:eastAsiaTheme="minorEastAsia" w:hAnsi="Arial" w:cs="Arial"/>
          <w:b/>
          <w:color w:val="E60063"/>
          <w:sz w:val="30"/>
          <w:szCs w:val="30"/>
          <w:lang w:val="en-US"/>
        </w:rPr>
        <w:t>Job description</w:t>
      </w:r>
    </w:p>
    <w:p w14:paraId="2CE817EB" w14:textId="4FE716FF" w:rsidR="001A3737" w:rsidRDefault="001A3737" w:rsidP="00B94C61">
      <w:pPr>
        <w:spacing w:line="240" w:lineRule="auto"/>
        <w:ind w:left="851"/>
        <w:rPr>
          <w:rFonts w:ascii="Arial" w:eastAsiaTheme="minorEastAsia" w:hAnsi="Arial" w:cs="Arial"/>
          <w:b/>
          <w:lang w:val="en-US" w:eastAsia="en-GB"/>
        </w:rPr>
      </w:pPr>
    </w:p>
    <w:p w14:paraId="53F31594" w14:textId="77777777" w:rsidR="008960CF" w:rsidRDefault="008960CF" w:rsidP="008960CF">
      <w:pPr>
        <w:spacing w:before="240" w:after="120" w:line="276" w:lineRule="auto"/>
        <w:ind w:left="850" w:right="850"/>
        <w:jc w:val="both"/>
        <w:rPr>
          <w:rFonts w:ascii="Arial" w:hAnsi="Arial" w:cs="Arial"/>
        </w:rPr>
      </w:pPr>
      <w:r w:rsidRPr="001B7D21">
        <w:rPr>
          <w:rFonts w:ascii="Arial" w:hAnsi="Arial" w:cs="Arial"/>
        </w:rPr>
        <w:t xml:space="preserve">The </w:t>
      </w:r>
      <w:proofErr w:type="spellStart"/>
      <w:r w:rsidRPr="001B7D21">
        <w:rPr>
          <w:rFonts w:ascii="Arial" w:hAnsi="Arial" w:cs="Arial"/>
        </w:rPr>
        <w:t>Supergen</w:t>
      </w:r>
      <w:proofErr w:type="spellEnd"/>
      <w:r w:rsidRPr="001B7D21">
        <w:rPr>
          <w:rFonts w:ascii="Arial" w:hAnsi="Arial" w:cs="Arial"/>
        </w:rPr>
        <w:t xml:space="preserve"> Bioenergy Hub (SBH) and the Biomass Biorefinery Network (</w:t>
      </w:r>
      <w:proofErr w:type="spellStart"/>
      <w:r w:rsidRPr="001B7D21">
        <w:rPr>
          <w:rFonts w:ascii="Arial" w:hAnsi="Arial" w:cs="Arial"/>
        </w:rPr>
        <w:t>BBNet</w:t>
      </w:r>
      <w:proofErr w:type="spellEnd"/>
      <w:r w:rsidRPr="001B7D21">
        <w:rPr>
          <w:rFonts w:ascii="Arial" w:hAnsi="Arial" w:cs="Arial"/>
        </w:rPr>
        <w:t xml:space="preserve">) undertake a range of policy engagement activities, with the goal of providing independent scientific evidence and informing policy development in areas relating to sustainable biomass and bioenergy.  The Biomass Policy Fellow is a link between the </w:t>
      </w:r>
      <w:proofErr w:type="spellStart"/>
      <w:r w:rsidRPr="001B7D21">
        <w:rPr>
          <w:rFonts w:ascii="Arial" w:hAnsi="Arial" w:cs="Arial"/>
        </w:rPr>
        <w:t>Supergen</w:t>
      </w:r>
      <w:proofErr w:type="spellEnd"/>
      <w:r w:rsidRPr="001B7D21">
        <w:rPr>
          <w:rFonts w:ascii="Arial" w:hAnsi="Arial" w:cs="Arial"/>
        </w:rPr>
        <w:t xml:space="preserve"> Bioenergy Hub (SBH), the Biomass Biorefinery Network (</w:t>
      </w:r>
      <w:proofErr w:type="spellStart"/>
      <w:r w:rsidRPr="001B7D21">
        <w:rPr>
          <w:rFonts w:ascii="Arial" w:hAnsi="Arial" w:cs="Arial"/>
        </w:rPr>
        <w:t>BBNet</w:t>
      </w:r>
      <w:proofErr w:type="spellEnd"/>
      <w:r w:rsidRPr="001B7D21">
        <w:rPr>
          <w:rFonts w:ascii="Arial" w:hAnsi="Arial" w:cs="Arial"/>
        </w:rPr>
        <w:t>), and the UK/international policy community. The postholde</w:t>
      </w:r>
      <w:r>
        <w:rPr>
          <w:rFonts w:ascii="Arial" w:hAnsi="Arial" w:cs="Arial"/>
        </w:rPr>
        <w:t xml:space="preserve">r </w:t>
      </w:r>
      <w:r w:rsidRPr="001B7D21">
        <w:rPr>
          <w:rFonts w:ascii="Arial" w:hAnsi="Arial" w:cs="Arial"/>
        </w:rPr>
        <w:t>will work with SBH and</w:t>
      </w:r>
      <w:r>
        <w:rPr>
          <w:rFonts w:ascii="Arial" w:hAnsi="Arial" w:cs="Arial"/>
        </w:rPr>
        <w:t xml:space="preserve"> </w:t>
      </w:r>
      <w:r w:rsidRPr="001B7D21">
        <w:rPr>
          <w:rFonts w:ascii="Arial" w:hAnsi="Arial" w:cs="Arial"/>
        </w:rPr>
        <w:t>researchers to extract policy-relevant outputs and connect them with relevant parts of the policy community.  They will</w:t>
      </w:r>
      <w:r>
        <w:rPr>
          <w:rFonts w:ascii="Arial" w:hAnsi="Arial" w:cs="Arial"/>
        </w:rPr>
        <w:t xml:space="preserve"> </w:t>
      </w:r>
      <w:r w:rsidRPr="001B7D21">
        <w:rPr>
          <w:rFonts w:ascii="Arial" w:hAnsi="Arial" w:cs="Arial"/>
        </w:rPr>
        <w:t>work with policy makers in UK government and beyond to better understand their information needs and communicate this back to</w:t>
      </w:r>
      <w:r>
        <w:rPr>
          <w:rFonts w:ascii="Arial" w:hAnsi="Arial" w:cs="Arial"/>
        </w:rPr>
        <w:t xml:space="preserve"> the research communities. </w:t>
      </w:r>
      <w:r w:rsidRPr="001B7D21">
        <w:rPr>
          <w:rFonts w:ascii="Arial" w:hAnsi="Arial" w:cs="Arial"/>
        </w:rPr>
        <w:t>This is an exciting opening for applicants who want to work at the science/policy interface. You will have a unique opportunity to work across several universities and disciplines, bringing together academics,</w:t>
      </w:r>
      <w:r>
        <w:rPr>
          <w:rFonts w:ascii="Arial" w:hAnsi="Arial" w:cs="Arial"/>
        </w:rPr>
        <w:t xml:space="preserve"> industrialists, </w:t>
      </w:r>
      <w:r w:rsidRPr="001B7D21">
        <w:rPr>
          <w:rFonts w:ascii="Arial" w:hAnsi="Arial" w:cs="Arial"/>
        </w:rPr>
        <w:t>and policy makers to deliver policy impact</w:t>
      </w:r>
      <w:r>
        <w:rPr>
          <w:rFonts w:ascii="Arial" w:hAnsi="Arial" w:cs="Arial"/>
        </w:rPr>
        <w:t>.</w:t>
      </w:r>
    </w:p>
    <w:p w14:paraId="2F8FB9E0" w14:textId="28E4133F" w:rsidR="008960CF" w:rsidRDefault="008960CF" w:rsidP="008960CF">
      <w:pPr>
        <w:spacing w:before="240" w:after="120" w:line="276" w:lineRule="auto"/>
        <w:ind w:left="850" w:right="850"/>
        <w:jc w:val="both"/>
        <w:rPr>
          <w:rFonts w:ascii="Arial" w:hAnsi="Arial" w:cs="Arial"/>
        </w:rPr>
      </w:pPr>
      <w:r w:rsidRPr="001B7D21">
        <w:rPr>
          <w:rFonts w:ascii="Arial" w:hAnsi="Arial" w:cs="Arial"/>
        </w:rPr>
        <w:t xml:space="preserve">The postholder will work closely with the SBH and </w:t>
      </w:r>
      <w:proofErr w:type="spellStart"/>
      <w:r w:rsidRPr="001B7D21">
        <w:rPr>
          <w:rFonts w:ascii="Arial" w:hAnsi="Arial" w:cs="Arial"/>
        </w:rPr>
        <w:t>BBNet</w:t>
      </w:r>
      <w:proofErr w:type="spellEnd"/>
      <w:r w:rsidRPr="001B7D21">
        <w:rPr>
          <w:rFonts w:ascii="Arial" w:hAnsi="Arial" w:cs="Arial"/>
        </w:rPr>
        <w:t xml:space="preserve"> management teams and report directly to the SBH Director</w:t>
      </w:r>
      <w:r>
        <w:rPr>
          <w:rFonts w:ascii="Arial" w:hAnsi="Arial" w:cs="Arial"/>
        </w:rPr>
        <w:t xml:space="preserve"> </w:t>
      </w:r>
      <w:r w:rsidRPr="001B7D21">
        <w:rPr>
          <w:rFonts w:ascii="Arial" w:hAnsi="Arial" w:cs="Arial"/>
        </w:rPr>
        <w:t>who is based at Aston University.</w:t>
      </w:r>
      <w:r>
        <w:rPr>
          <w:rFonts w:ascii="Arial" w:hAnsi="Arial" w:cs="Arial"/>
        </w:rPr>
        <w:t xml:space="preserve"> </w:t>
      </w:r>
      <w:r w:rsidRPr="001B7D21">
        <w:rPr>
          <w:rFonts w:ascii="Arial" w:hAnsi="Arial" w:cs="Arial"/>
        </w:rPr>
        <w:t>The postholder may (with agreement of the relevant local investigator) be physically based at any of the SBH and NIBB partner institutes (currently University of</w:t>
      </w:r>
      <w:r>
        <w:rPr>
          <w:rFonts w:ascii="Arial" w:hAnsi="Arial" w:cs="Arial"/>
        </w:rPr>
        <w:t xml:space="preserve"> Sheffield, Aston University, University of Surrey, University of </w:t>
      </w:r>
      <w:r w:rsidR="003F3ABE">
        <w:rPr>
          <w:rFonts w:ascii="Arial" w:hAnsi="Arial" w:cs="Arial"/>
        </w:rPr>
        <w:t>Glasgow</w:t>
      </w:r>
      <w:r>
        <w:rPr>
          <w:rFonts w:ascii="Arial" w:hAnsi="Arial" w:cs="Arial"/>
        </w:rPr>
        <w:t>, University of York, Imperial College, Southampton University,</w:t>
      </w:r>
      <w:r w:rsidR="003F3ABE">
        <w:rPr>
          <w:rFonts w:ascii="Arial" w:hAnsi="Arial" w:cs="Arial"/>
        </w:rPr>
        <w:t xml:space="preserve"> </w:t>
      </w:r>
      <w:r w:rsidR="003F3ABE" w:rsidRPr="001B7D21">
        <w:rPr>
          <w:rFonts w:ascii="Arial" w:hAnsi="Arial" w:cs="Arial"/>
        </w:rPr>
        <w:t>and Strathclyde</w:t>
      </w:r>
      <w:r w:rsidRPr="001B7D21">
        <w:rPr>
          <w:rFonts w:ascii="Arial" w:hAnsi="Arial" w:cs="Arial"/>
        </w:rPr>
        <w:t xml:space="preserve"> University) with the option of hybrid working</w:t>
      </w:r>
      <w:r>
        <w:rPr>
          <w:rFonts w:ascii="Arial" w:hAnsi="Arial" w:cs="Arial"/>
        </w:rPr>
        <w:t xml:space="preserve">. </w:t>
      </w:r>
    </w:p>
    <w:p w14:paraId="3E7EA433" w14:textId="77777777" w:rsidR="00A56A16" w:rsidRPr="00EA2D59" w:rsidRDefault="00A56A16" w:rsidP="008960CF">
      <w:pPr>
        <w:rPr>
          <w:rFonts w:ascii="Arial" w:eastAsiaTheme="minorEastAsia" w:hAnsi="Arial" w:cs="Arial"/>
          <w:bCs/>
          <w:lang w:val="en-US" w:eastAsia="en-GB"/>
        </w:rPr>
      </w:pPr>
    </w:p>
    <w:p w14:paraId="0D590C15" w14:textId="58203842" w:rsidR="00CF531F" w:rsidRDefault="00A56A16" w:rsidP="00CF531F">
      <w:pPr>
        <w:ind w:left="850"/>
        <w:rPr>
          <w:rFonts w:ascii="Arial" w:eastAsiaTheme="minorEastAsia" w:hAnsi="Arial" w:cs="Arial"/>
          <w:b/>
          <w:color w:val="D20063"/>
          <w:sz w:val="30"/>
          <w:szCs w:val="30"/>
          <w:lang w:val="en-US"/>
        </w:rPr>
      </w:pPr>
      <w:r>
        <w:rPr>
          <w:rFonts w:ascii="Arial" w:eastAsiaTheme="minorEastAsia" w:hAnsi="Arial" w:cs="Arial"/>
          <w:b/>
          <w:color w:val="D20063"/>
          <w:sz w:val="30"/>
          <w:szCs w:val="30"/>
          <w:lang w:val="en-US"/>
        </w:rPr>
        <w:t>Main duties and Responsibilities</w:t>
      </w:r>
    </w:p>
    <w:p w14:paraId="351D7315" w14:textId="50C318D9" w:rsidR="00CF531F" w:rsidRPr="00346C91" w:rsidRDefault="008960CF" w:rsidP="00346C91">
      <w:pPr>
        <w:pStyle w:val="ListParagraph"/>
        <w:numPr>
          <w:ilvl w:val="0"/>
          <w:numId w:val="38"/>
        </w:numPr>
        <w:spacing w:before="240" w:after="120" w:line="276" w:lineRule="auto"/>
        <w:ind w:right="850"/>
        <w:jc w:val="both"/>
        <w:rPr>
          <w:rFonts w:ascii="Arial" w:hAnsi="Arial" w:cs="Arial"/>
        </w:rPr>
      </w:pPr>
      <w:r w:rsidRPr="00346C91">
        <w:rPr>
          <w:rFonts w:ascii="Arial" w:hAnsi="Arial" w:cs="Arial"/>
        </w:rPr>
        <w:t>Familiarise themselves with SBH and</w:t>
      </w:r>
      <w:r w:rsidRPr="00346C91">
        <w:rPr>
          <w:rFonts w:ascii="Arial" w:hAnsi="Arial" w:cs="Arial"/>
        </w:rPr>
        <w:t xml:space="preserve"> </w:t>
      </w:r>
      <w:proofErr w:type="spellStart"/>
      <w:r w:rsidRPr="00346C91">
        <w:rPr>
          <w:rFonts w:ascii="Arial" w:hAnsi="Arial" w:cs="Arial"/>
        </w:rPr>
        <w:t>BBNet</w:t>
      </w:r>
      <w:proofErr w:type="spellEnd"/>
      <w:r w:rsidRPr="00346C91">
        <w:rPr>
          <w:rFonts w:ascii="Arial" w:hAnsi="Arial" w:cs="Arial"/>
        </w:rPr>
        <w:t xml:space="preserve"> research and develop an understanding of the perspective of the associated industrial and policy partners.</w:t>
      </w:r>
    </w:p>
    <w:p w14:paraId="5C9D6832" w14:textId="3FEA5ACA" w:rsidR="008960CF" w:rsidRPr="00346C91" w:rsidRDefault="008960CF" w:rsidP="00346C91">
      <w:pPr>
        <w:pStyle w:val="ListParagraph"/>
        <w:numPr>
          <w:ilvl w:val="0"/>
          <w:numId w:val="38"/>
        </w:numPr>
        <w:spacing w:before="240" w:after="120" w:line="276" w:lineRule="auto"/>
        <w:ind w:right="850"/>
        <w:jc w:val="both"/>
        <w:rPr>
          <w:rFonts w:ascii="Arial" w:hAnsi="Arial" w:cs="Arial"/>
        </w:rPr>
      </w:pPr>
      <w:r w:rsidRPr="00346C91">
        <w:rPr>
          <w:rFonts w:ascii="Arial" w:hAnsi="Arial" w:cs="Arial"/>
        </w:rPr>
        <w:t xml:space="preserve">Stay up to date with key research areas, and with wider industrial and policy developments relating to biomass and bioenergy in the UK. </w:t>
      </w:r>
    </w:p>
    <w:p w14:paraId="4B729101" w14:textId="6F720C3E" w:rsidR="008960CF" w:rsidRPr="00346C91" w:rsidRDefault="008960CF" w:rsidP="00346C91">
      <w:pPr>
        <w:pStyle w:val="ListParagraph"/>
        <w:numPr>
          <w:ilvl w:val="0"/>
          <w:numId w:val="38"/>
        </w:numPr>
        <w:spacing w:before="240" w:after="120" w:line="276" w:lineRule="auto"/>
        <w:ind w:right="850"/>
        <w:jc w:val="both"/>
        <w:rPr>
          <w:rFonts w:ascii="Arial" w:hAnsi="Arial" w:cs="Arial"/>
        </w:rPr>
      </w:pPr>
      <w:r w:rsidRPr="00346C91">
        <w:rPr>
          <w:rFonts w:ascii="Arial" w:hAnsi="Arial" w:cs="Arial"/>
        </w:rPr>
        <w:t>Develop and manage professional working relationships with individuals and groups in key government departments (e.g., Department for Energy Security and Net Zero, Department for Transport, Department for Business and Trade, Defra, and the devolved governments), and with academic and industrial stakeholders across the biomass and bioenergy community.</w:t>
      </w:r>
    </w:p>
    <w:p w14:paraId="55FA9753" w14:textId="36E3D1B7" w:rsidR="008960CF" w:rsidRPr="00346C91" w:rsidRDefault="008960CF" w:rsidP="00346C91">
      <w:pPr>
        <w:pStyle w:val="ListParagraph"/>
        <w:numPr>
          <w:ilvl w:val="0"/>
          <w:numId w:val="38"/>
        </w:numPr>
        <w:spacing w:before="240" w:after="120" w:line="276" w:lineRule="auto"/>
        <w:ind w:right="850"/>
        <w:jc w:val="both"/>
        <w:rPr>
          <w:rFonts w:ascii="Arial" w:hAnsi="Arial" w:cs="Arial"/>
        </w:rPr>
      </w:pPr>
      <w:r w:rsidRPr="00346C91">
        <w:rPr>
          <w:rFonts w:ascii="Arial" w:hAnsi="Arial" w:cs="Arial"/>
        </w:rPr>
        <w:t>Identify</w:t>
      </w:r>
      <w:r w:rsidRPr="00346C91">
        <w:rPr>
          <w:rFonts w:ascii="Arial" w:hAnsi="Arial" w:cs="Arial"/>
        </w:rPr>
        <w:t xml:space="preserve"> priority areas for policy engagement, based on new SBH and </w:t>
      </w:r>
      <w:proofErr w:type="spellStart"/>
      <w:r w:rsidRPr="00346C91">
        <w:rPr>
          <w:rFonts w:ascii="Arial" w:hAnsi="Arial" w:cs="Arial"/>
        </w:rPr>
        <w:t>BBNet</w:t>
      </w:r>
      <w:proofErr w:type="spellEnd"/>
      <w:r w:rsidRPr="00346C91">
        <w:rPr>
          <w:rFonts w:ascii="Arial" w:hAnsi="Arial" w:cs="Arial"/>
        </w:rPr>
        <w:t xml:space="preserve"> research or knowledge gaps highlighted by policy stakeholders, and synthesise and communicate information and evidence with relevant policymakers in a timely and appropriate manner. </w:t>
      </w:r>
    </w:p>
    <w:p w14:paraId="68997FD5" w14:textId="2D7E34A0" w:rsidR="008960CF" w:rsidRPr="00346C91" w:rsidRDefault="008960CF" w:rsidP="00346C91">
      <w:pPr>
        <w:pStyle w:val="ListParagraph"/>
        <w:numPr>
          <w:ilvl w:val="0"/>
          <w:numId w:val="38"/>
        </w:numPr>
        <w:spacing w:before="240" w:after="120" w:line="276" w:lineRule="auto"/>
        <w:ind w:right="850"/>
        <w:jc w:val="both"/>
        <w:rPr>
          <w:rFonts w:ascii="Arial" w:hAnsi="Arial" w:cs="Arial"/>
        </w:rPr>
      </w:pPr>
      <w:r w:rsidRPr="00346C91">
        <w:rPr>
          <w:rFonts w:ascii="Arial" w:hAnsi="Arial" w:cs="Arial"/>
        </w:rPr>
        <w:t xml:space="preserve">Write policy-relevant outputs such as briefings, reports, consultation responses, social media posts, or blogs, and where necessary leveraging and collating input from appropriate researchers and experts from the SBH and </w:t>
      </w:r>
      <w:proofErr w:type="spellStart"/>
      <w:r w:rsidRPr="00346C91">
        <w:rPr>
          <w:rFonts w:ascii="Arial" w:hAnsi="Arial" w:cs="Arial"/>
        </w:rPr>
        <w:t>BBNet</w:t>
      </w:r>
      <w:proofErr w:type="spellEnd"/>
      <w:r w:rsidRPr="00346C91">
        <w:rPr>
          <w:rFonts w:ascii="Arial" w:hAnsi="Arial" w:cs="Arial"/>
        </w:rPr>
        <w:t xml:space="preserve"> communities.</w:t>
      </w:r>
    </w:p>
    <w:p w14:paraId="5B2EA847" w14:textId="3292CB42" w:rsidR="008960CF" w:rsidRPr="00346C91" w:rsidRDefault="008960CF" w:rsidP="00346C91">
      <w:pPr>
        <w:pStyle w:val="ListParagraph"/>
        <w:numPr>
          <w:ilvl w:val="0"/>
          <w:numId w:val="38"/>
        </w:numPr>
        <w:spacing w:before="240" w:after="120" w:line="276" w:lineRule="auto"/>
        <w:ind w:right="850"/>
        <w:jc w:val="both"/>
        <w:rPr>
          <w:rFonts w:ascii="Arial" w:hAnsi="Arial" w:cs="Arial"/>
        </w:rPr>
      </w:pPr>
      <w:r w:rsidRPr="00346C91">
        <w:rPr>
          <w:rFonts w:ascii="Arial" w:hAnsi="Arial" w:cs="Arial"/>
        </w:rPr>
        <w:t xml:space="preserve">Work with </w:t>
      </w:r>
      <w:r w:rsidR="00346C91" w:rsidRPr="00346C91">
        <w:rPr>
          <w:rFonts w:ascii="Arial" w:hAnsi="Arial" w:cs="Arial"/>
        </w:rPr>
        <w:t>the</w:t>
      </w:r>
      <w:r w:rsidRPr="00346C91">
        <w:rPr>
          <w:rFonts w:ascii="Arial" w:hAnsi="Arial" w:cs="Arial"/>
        </w:rPr>
        <w:t xml:space="preserve"> SBH and </w:t>
      </w:r>
      <w:proofErr w:type="spellStart"/>
      <w:r w:rsidRPr="00346C91">
        <w:rPr>
          <w:rFonts w:ascii="Arial" w:hAnsi="Arial" w:cs="Arial"/>
        </w:rPr>
        <w:t>BBNet</w:t>
      </w:r>
      <w:proofErr w:type="spellEnd"/>
      <w:r w:rsidRPr="00346C91">
        <w:rPr>
          <w:rFonts w:ascii="Arial" w:hAnsi="Arial" w:cs="Arial"/>
        </w:rPr>
        <w:t xml:space="preserve"> researchers to address the information needs of </w:t>
      </w:r>
      <w:r w:rsidRPr="00346C91">
        <w:rPr>
          <w:rFonts w:ascii="Arial" w:hAnsi="Arial" w:cs="Arial"/>
        </w:rPr>
        <w:t>policymakers and</w:t>
      </w:r>
      <w:r w:rsidRPr="00346C91">
        <w:rPr>
          <w:rFonts w:ascii="Arial" w:hAnsi="Arial" w:cs="Arial"/>
        </w:rPr>
        <w:t xml:space="preserve"> support them in adapting and developing their research plans to fill those gaps where appropriate.</w:t>
      </w:r>
    </w:p>
    <w:p w14:paraId="698256A1" w14:textId="77777777" w:rsidR="00346C91" w:rsidRPr="00346C91" w:rsidRDefault="00346C91" w:rsidP="00346C91">
      <w:pPr>
        <w:pStyle w:val="ListParagraph"/>
        <w:numPr>
          <w:ilvl w:val="0"/>
          <w:numId w:val="38"/>
        </w:numPr>
        <w:spacing w:line="276" w:lineRule="auto"/>
        <w:ind w:right="850"/>
        <w:jc w:val="both"/>
        <w:rPr>
          <w:rFonts w:ascii="Arial" w:eastAsiaTheme="minorEastAsia" w:hAnsi="Arial" w:cs="Arial"/>
          <w:lang w:val="en-US" w:eastAsia="en-GB"/>
        </w:rPr>
      </w:pPr>
      <w:r w:rsidRPr="00346C91">
        <w:rPr>
          <w:rFonts w:ascii="Arial" w:eastAsiaTheme="minorEastAsia" w:hAnsi="Arial" w:cs="Arial"/>
          <w:lang w:val="en-US" w:eastAsia="en-GB"/>
        </w:rPr>
        <w:t xml:space="preserve">Work with the SBH and </w:t>
      </w:r>
      <w:proofErr w:type="spellStart"/>
      <w:r w:rsidRPr="00346C91">
        <w:rPr>
          <w:rFonts w:ascii="Arial" w:eastAsiaTheme="minorEastAsia" w:hAnsi="Arial" w:cs="Arial"/>
          <w:lang w:val="en-US" w:eastAsia="en-GB"/>
        </w:rPr>
        <w:t>BBNet</w:t>
      </w:r>
      <w:proofErr w:type="spellEnd"/>
      <w:r w:rsidRPr="00346C91">
        <w:rPr>
          <w:rFonts w:ascii="Arial" w:eastAsiaTheme="minorEastAsia" w:hAnsi="Arial" w:cs="Arial"/>
          <w:lang w:val="en-US" w:eastAsia="en-GB"/>
        </w:rPr>
        <w:t xml:space="preserve"> management to </w:t>
      </w:r>
      <w:proofErr w:type="spellStart"/>
      <w:r w:rsidRPr="00346C91">
        <w:rPr>
          <w:rFonts w:ascii="Arial" w:eastAsiaTheme="minorEastAsia" w:hAnsi="Arial" w:cs="Arial"/>
          <w:lang w:val="en-US" w:eastAsia="en-GB"/>
        </w:rPr>
        <w:t>organise</w:t>
      </w:r>
      <w:proofErr w:type="spellEnd"/>
      <w:r w:rsidRPr="00346C91">
        <w:rPr>
          <w:rFonts w:ascii="Arial" w:eastAsiaTheme="minorEastAsia" w:hAnsi="Arial" w:cs="Arial"/>
          <w:lang w:val="en-US" w:eastAsia="en-GB"/>
        </w:rPr>
        <w:t xml:space="preserve"> and deliver policy relevant events, workshops, or conference sessions, including meetings of the SBH Policy Forum. </w:t>
      </w:r>
    </w:p>
    <w:p w14:paraId="4842400B" w14:textId="2C6A3A21" w:rsidR="00346C91" w:rsidRPr="00346C91" w:rsidRDefault="00346C91" w:rsidP="00346C91">
      <w:pPr>
        <w:pStyle w:val="ListParagraph"/>
        <w:numPr>
          <w:ilvl w:val="0"/>
          <w:numId w:val="38"/>
        </w:numPr>
        <w:spacing w:line="276" w:lineRule="auto"/>
        <w:ind w:right="850"/>
        <w:jc w:val="both"/>
        <w:rPr>
          <w:rFonts w:ascii="Arial" w:eastAsiaTheme="minorEastAsia" w:hAnsi="Arial" w:cs="Arial"/>
          <w:lang w:val="en-US" w:eastAsia="en-GB"/>
        </w:rPr>
      </w:pPr>
      <w:r w:rsidRPr="00346C91">
        <w:rPr>
          <w:rFonts w:ascii="Arial" w:eastAsiaTheme="minorEastAsia" w:hAnsi="Arial" w:cs="Arial"/>
          <w:lang w:val="en-US" w:eastAsia="en-GB"/>
        </w:rPr>
        <w:t xml:space="preserve">Deliver policy engagement training sessions for researchers. </w:t>
      </w:r>
    </w:p>
    <w:p w14:paraId="4327DECB" w14:textId="57DED618" w:rsidR="00DF69E7" w:rsidRPr="00346C91" w:rsidRDefault="00346C91" w:rsidP="00346C91">
      <w:pPr>
        <w:pStyle w:val="ListParagraph"/>
        <w:numPr>
          <w:ilvl w:val="0"/>
          <w:numId w:val="38"/>
        </w:numPr>
        <w:tabs>
          <w:tab w:val="left" w:pos="6255"/>
        </w:tabs>
        <w:spacing w:line="276" w:lineRule="auto"/>
        <w:ind w:right="850"/>
        <w:jc w:val="both"/>
        <w:rPr>
          <w:rFonts w:ascii="Arial" w:eastAsiaTheme="minorEastAsia" w:hAnsi="Arial" w:cs="Arial"/>
          <w:lang w:val="en-US" w:eastAsia="en-GB"/>
        </w:rPr>
      </w:pPr>
      <w:r w:rsidRPr="00346C91">
        <w:rPr>
          <w:rFonts w:ascii="Arial" w:eastAsiaTheme="minorEastAsia" w:hAnsi="Arial" w:cs="Arial"/>
          <w:lang w:val="en-US" w:eastAsia="en-GB"/>
        </w:rPr>
        <w:t xml:space="preserve">Represent SBH and </w:t>
      </w:r>
      <w:proofErr w:type="spellStart"/>
      <w:r w:rsidRPr="00346C91">
        <w:rPr>
          <w:rFonts w:ascii="Arial" w:eastAsiaTheme="minorEastAsia" w:hAnsi="Arial" w:cs="Arial"/>
          <w:lang w:val="en-US" w:eastAsia="en-GB"/>
        </w:rPr>
        <w:t>BBNet</w:t>
      </w:r>
      <w:proofErr w:type="spellEnd"/>
      <w:r w:rsidRPr="00346C91">
        <w:rPr>
          <w:rFonts w:ascii="Arial" w:eastAsiaTheme="minorEastAsia" w:hAnsi="Arial" w:cs="Arial"/>
          <w:lang w:val="en-US" w:eastAsia="en-GB"/>
        </w:rPr>
        <w:t xml:space="preserve"> at conferences and workshops.</w:t>
      </w:r>
      <w:r w:rsidRPr="00346C91">
        <w:rPr>
          <w:rFonts w:ascii="Arial" w:eastAsiaTheme="minorEastAsia" w:hAnsi="Arial" w:cs="Arial"/>
          <w:lang w:val="en-US" w:eastAsia="en-GB"/>
        </w:rPr>
        <w:tab/>
      </w:r>
    </w:p>
    <w:p w14:paraId="0E65DF54" w14:textId="2E131C4A" w:rsidR="00346C91" w:rsidRPr="00346C91" w:rsidRDefault="00346C91" w:rsidP="00346C91">
      <w:pPr>
        <w:pStyle w:val="ListParagraph"/>
        <w:numPr>
          <w:ilvl w:val="0"/>
          <w:numId w:val="38"/>
        </w:numPr>
        <w:tabs>
          <w:tab w:val="left" w:pos="6255"/>
        </w:tabs>
        <w:spacing w:line="276" w:lineRule="auto"/>
        <w:ind w:right="850"/>
        <w:jc w:val="both"/>
        <w:rPr>
          <w:rFonts w:ascii="Arial" w:eastAsiaTheme="minorEastAsia" w:hAnsi="Arial" w:cs="Arial"/>
          <w:lang w:val="en-US" w:eastAsia="en-GB"/>
        </w:rPr>
      </w:pPr>
      <w:r w:rsidRPr="00346C91">
        <w:rPr>
          <w:rFonts w:ascii="Arial" w:eastAsiaTheme="minorEastAsia" w:hAnsi="Arial" w:cs="Arial"/>
          <w:lang w:val="en-US" w:eastAsia="en-GB"/>
        </w:rPr>
        <w:t>Collate information on policy engagement activities for reporting and monitoring purposes.</w:t>
      </w:r>
    </w:p>
    <w:p w14:paraId="588F7E48" w14:textId="77777777" w:rsidR="00346C91" w:rsidRDefault="00346C91" w:rsidP="00DF69E7">
      <w:pPr>
        <w:spacing w:line="276" w:lineRule="auto"/>
        <w:ind w:left="850"/>
        <w:rPr>
          <w:rFonts w:ascii="Arial" w:eastAsiaTheme="minorEastAsia" w:hAnsi="Arial" w:cs="Arial"/>
          <w:lang w:val="en-US" w:eastAsia="en-GB"/>
        </w:rPr>
      </w:pPr>
    </w:p>
    <w:p w14:paraId="7414DA7B" w14:textId="77777777" w:rsidR="00346C91" w:rsidRDefault="00346C91" w:rsidP="00DF69E7">
      <w:pPr>
        <w:spacing w:line="276" w:lineRule="auto"/>
        <w:ind w:left="850"/>
        <w:rPr>
          <w:rFonts w:ascii="Arial" w:eastAsiaTheme="minorEastAsia" w:hAnsi="Arial" w:cs="Arial"/>
          <w:lang w:val="en-US" w:eastAsia="en-GB"/>
        </w:rPr>
      </w:pPr>
    </w:p>
    <w:p w14:paraId="5C4A89DB" w14:textId="77777777" w:rsidR="00346C91" w:rsidRDefault="00346C91" w:rsidP="00DF69E7">
      <w:pPr>
        <w:spacing w:line="276" w:lineRule="auto"/>
        <w:ind w:left="850"/>
        <w:rPr>
          <w:rFonts w:ascii="Arial" w:eastAsiaTheme="minorEastAsia" w:hAnsi="Arial" w:cs="Arial"/>
          <w:lang w:val="en-US" w:eastAsia="en-GB"/>
        </w:rPr>
      </w:pPr>
    </w:p>
    <w:p w14:paraId="791B8691" w14:textId="77777777" w:rsidR="00346C91" w:rsidRDefault="00346C91" w:rsidP="00DF69E7">
      <w:pPr>
        <w:spacing w:line="276" w:lineRule="auto"/>
        <w:ind w:left="850"/>
        <w:rPr>
          <w:rFonts w:ascii="Arial" w:eastAsiaTheme="minorEastAsia" w:hAnsi="Arial" w:cs="Arial"/>
          <w:lang w:val="en-US" w:eastAsia="en-GB"/>
        </w:rPr>
      </w:pPr>
    </w:p>
    <w:p w14:paraId="020EE4C3" w14:textId="77777777" w:rsidR="00346C91" w:rsidRDefault="00346C91" w:rsidP="00DF69E7">
      <w:pPr>
        <w:spacing w:line="276" w:lineRule="auto"/>
        <w:ind w:left="850"/>
        <w:rPr>
          <w:rFonts w:ascii="Arial" w:eastAsiaTheme="minorEastAsia" w:hAnsi="Arial" w:cs="Arial"/>
          <w:lang w:val="en-US" w:eastAsia="en-GB"/>
        </w:rPr>
      </w:pPr>
    </w:p>
    <w:p w14:paraId="68BFE7DA" w14:textId="77777777" w:rsidR="00346C91" w:rsidRPr="00EA2D59" w:rsidRDefault="00346C91" w:rsidP="00DF69E7">
      <w:pPr>
        <w:spacing w:line="276" w:lineRule="auto"/>
        <w:ind w:left="850"/>
        <w:rPr>
          <w:rFonts w:ascii="Arial" w:eastAsiaTheme="minorEastAsia" w:hAnsi="Arial" w:cs="Arial"/>
          <w:lang w:val="en-US" w:eastAsia="en-GB"/>
        </w:rPr>
      </w:pPr>
    </w:p>
    <w:p w14:paraId="6B9AF5EC" w14:textId="77777777" w:rsidR="00DF69E7" w:rsidRPr="00EA2D59" w:rsidRDefault="00DF69E7" w:rsidP="00DF69E7">
      <w:pPr>
        <w:keepNext/>
        <w:keepLines/>
        <w:spacing w:after="80" w:line="276" w:lineRule="auto"/>
        <w:ind w:left="850"/>
        <w:outlineLvl w:val="1"/>
        <w:rPr>
          <w:rFonts w:ascii="Arial" w:eastAsia="Times New Roman" w:hAnsi="Arial" w:cs="Arial"/>
          <w:b/>
          <w:bCs/>
        </w:rPr>
      </w:pPr>
      <w:r w:rsidRPr="00EA2D59">
        <w:rPr>
          <w:rFonts w:ascii="Arial" w:eastAsia="Times New Roman" w:hAnsi="Arial" w:cs="Arial"/>
          <w:b/>
          <w:bCs/>
        </w:rPr>
        <w:t>Additional responsibilities</w:t>
      </w:r>
    </w:p>
    <w:p w14:paraId="32D95951" w14:textId="77777777" w:rsidR="00DF69E7" w:rsidRPr="003F3ABE" w:rsidRDefault="00DF69E7" w:rsidP="003F3ABE">
      <w:pPr>
        <w:pStyle w:val="ListParagraph"/>
        <w:numPr>
          <w:ilvl w:val="0"/>
          <w:numId w:val="39"/>
        </w:numPr>
        <w:spacing w:after="120" w:line="276" w:lineRule="auto"/>
        <w:ind w:right="850"/>
        <w:jc w:val="both"/>
        <w:rPr>
          <w:rFonts w:ascii="Arial" w:eastAsia="Calibri" w:hAnsi="Arial" w:cs="Times New Roman"/>
        </w:rPr>
      </w:pPr>
      <w:r w:rsidRPr="003F3ABE">
        <w:rPr>
          <w:rFonts w:ascii="Arial" w:eastAsia="Calibri" w:hAnsi="Arial" w:cs="Times New Roman"/>
        </w:rPr>
        <w:t>Engage in continuous personal and professional development in line with the demands of the role, including undertaking relevant training and development activities to develop themselves and support the development of others.</w:t>
      </w:r>
    </w:p>
    <w:p w14:paraId="5744588F" w14:textId="77777777" w:rsidR="00DF69E7" w:rsidRPr="003F3ABE" w:rsidRDefault="00DF69E7" w:rsidP="003F3ABE">
      <w:pPr>
        <w:pStyle w:val="ListParagraph"/>
        <w:numPr>
          <w:ilvl w:val="0"/>
          <w:numId w:val="39"/>
        </w:numPr>
        <w:spacing w:after="120" w:line="276" w:lineRule="auto"/>
        <w:ind w:right="850"/>
        <w:jc w:val="both"/>
        <w:rPr>
          <w:rFonts w:ascii="Arial" w:eastAsia="Calibri" w:hAnsi="Arial" w:cs="Times New Roman"/>
        </w:rPr>
      </w:pPr>
      <w:r w:rsidRPr="003F3ABE">
        <w:rPr>
          <w:rFonts w:ascii="Arial" w:eastAsia="Calibri" w:hAnsi="Arial" w:cs="Times New Roman"/>
        </w:rPr>
        <w:t xml:space="preserve">Ensure and promote the personal health, safety and wellbeing of staff and students. </w:t>
      </w:r>
    </w:p>
    <w:p w14:paraId="74064182" w14:textId="77777777" w:rsidR="00DF69E7" w:rsidRPr="003F3ABE" w:rsidRDefault="00DF69E7" w:rsidP="003F3ABE">
      <w:pPr>
        <w:pStyle w:val="ListParagraph"/>
        <w:numPr>
          <w:ilvl w:val="0"/>
          <w:numId w:val="39"/>
        </w:numPr>
        <w:spacing w:after="120" w:line="276" w:lineRule="auto"/>
        <w:ind w:right="850"/>
        <w:jc w:val="both"/>
        <w:rPr>
          <w:rFonts w:ascii="Arial" w:eastAsia="Calibri" w:hAnsi="Arial" w:cs="Times New Roman"/>
        </w:rPr>
      </w:pPr>
      <w:r w:rsidRPr="003F3ABE">
        <w:rPr>
          <w:rFonts w:ascii="Arial" w:eastAsia="Calibri" w:hAnsi="Arial" w:cs="Times New Roman"/>
        </w:rPr>
        <w:t xml:space="preserve">Carry out duties in a way which promotes fairness in all matters and which engenders trust.  </w:t>
      </w:r>
    </w:p>
    <w:p w14:paraId="2F0C1715" w14:textId="77F855BA" w:rsidR="00CF531F" w:rsidRPr="003F3ABE" w:rsidRDefault="00DF69E7" w:rsidP="003F3ABE">
      <w:pPr>
        <w:pStyle w:val="ListParagraph"/>
        <w:numPr>
          <w:ilvl w:val="0"/>
          <w:numId w:val="39"/>
        </w:numPr>
        <w:spacing w:after="120" w:line="276" w:lineRule="auto"/>
        <w:ind w:right="850"/>
        <w:jc w:val="both"/>
        <w:rPr>
          <w:rFonts w:ascii="Arial" w:eastAsia="Calibri" w:hAnsi="Arial" w:cs="Times New Roman"/>
        </w:rPr>
      </w:pPr>
      <w:r w:rsidRPr="003F3ABE">
        <w:rPr>
          <w:rFonts w:ascii="Arial" w:eastAsia="Calibri" w:hAnsi="Arial" w:cs="Times New Roman"/>
        </w:rPr>
        <w:t>Promote equality of opportunity and support diversity and inclusion as well as working to support the University’s environmental sustainability agenda and practices.</w:t>
      </w:r>
    </w:p>
    <w:p w14:paraId="0CFDB90F" w14:textId="77777777" w:rsidR="00CF531F" w:rsidRDefault="00CF531F">
      <w:pPr>
        <w:rPr>
          <w:rFonts w:ascii="Arial" w:eastAsia="Calibri" w:hAnsi="Arial" w:cs="Times New Roman"/>
        </w:rPr>
      </w:pPr>
      <w:r>
        <w:rPr>
          <w:rFonts w:ascii="Arial" w:eastAsia="Calibri" w:hAnsi="Arial" w:cs="Times New Roman"/>
        </w:rPr>
        <w:br w:type="page"/>
      </w:r>
    </w:p>
    <w:p w14:paraId="59B10ACE" w14:textId="77777777" w:rsidR="00DF69E7" w:rsidRPr="00EA2D59" w:rsidRDefault="00DF69E7" w:rsidP="00CF531F">
      <w:pPr>
        <w:pStyle w:val="ListParagraph"/>
        <w:spacing w:after="120" w:line="276" w:lineRule="auto"/>
        <w:ind w:left="850"/>
        <w:rPr>
          <w:rFonts w:ascii="Arial" w:eastAsia="Calibri" w:hAnsi="Arial" w:cs="Times New Roman"/>
        </w:rPr>
      </w:pPr>
    </w:p>
    <w:p w14:paraId="7123BAB6" w14:textId="77777777" w:rsidR="00DF69E7" w:rsidRPr="00962575" w:rsidRDefault="00DF69E7" w:rsidP="00F51B26">
      <w:pPr>
        <w:ind w:left="850"/>
        <w:rPr>
          <w:rFonts w:ascii="Arial" w:eastAsiaTheme="minorEastAsia" w:hAnsi="Arial" w:cs="Arial"/>
          <w:b/>
          <w:color w:val="D20063"/>
          <w:sz w:val="30"/>
          <w:szCs w:val="30"/>
          <w:lang w:val="en-US"/>
        </w:rPr>
      </w:pPr>
    </w:p>
    <w:p w14:paraId="491C561C" w14:textId="77777777" w:rsidR="00A56A16" w:rsidRDefault="00A56A16" w:rsidP="00A56A16">
      <w:pPr>
        <w:ind w:left="850"/>
        <w:rPr>
          <w:rFonts w:ascii="Arial" w:eastAsiaTheme="minorEastAsia" w:hAnsi="Arial" w:cs="Arial"/>
          <w:b/>
          <w:color w:val="D20063"/>
          <w:sz w:val="30"/>
          <w:szCs w:val="30"/>
          <w:lang w:val="en-US"/>
        </w:rPr>
      </w:pPr>
      <w:r w:rsidRPr="00962575">
        <w:rPr>
          <w:rFonts w:ascii="Arial" w:eastAsiaTheme="minorEastAsia" w:hAnsi="Arial" w:cs="Arial"/>
          <w:b/>
          <w:color w:val="D20063"/>
          <w:sz w:val="30"/>
          <w:szCs w:val="30"/>
          <w:lang w:val="en-US"/>
        </w:rPr>
        <w:t>Person specification</w:t>
      </w:r>
    </w:p>
    <w:p w14:paraId="55D0714F" w14:textId="77777777" w:rsidR="00197B1C" w:rsidRPr="00197B1C" w:rsidRDefault="00197B1C" w:rsidP="00B94C61">
      <w:pPr>
        <w:spacing w:after="0" w:line="240" w:lineRule="auto"/>
        <w:ind w:left="1134"/>
        <w:rPr>
          <w:rFonts w:ascii="Arial" w:eastAsiaTheme="minorEastAsia" w:hAnsi="Arial" w:cs="Arial"/>
          <w:sz w:val="20"/>
          <w:szCs w:val="20"/>
          <w:lang w:val="en-US"/>
        </w:rPr>
      </w:pPr>
    </w:p>
    <w:tbl>
      <w:tblPr>
        <w:tblW w:w="0" w:type="auto"/>
        <w:tblInd w:w="1093" w:type="dxa"/>
        <w:tblBorders>
          <w:top w:val="single" w:sz="4" w:space="0" w:color="AEB4AB"/>
          <w:left w:val="single" w:sz="4" w:space="0" w:color="AEB4AB"/>
          <w:bottom w:val="single" w:sz="4" w:space="0" w:color="AEB4AB"/>
          <w:right w:val="single" w:sz="4" w:space="0" w:color="AEB4AB"/>
          <w:insideH w:val="single" w:sz="4" w:space="0" w:color="AEB4AB"/>
          <w:insideV w:val="single" w:sz="4" w:space="0" w:color="AEB4AB"/>
        </w:tblBorders>
        <w:tblCellMar>
          <w:top w:w="142" w:type="dxa"/>
          <w:bottom w:w="142" w:type="dxa"/>
        </w:tblCellMar>
        <w:tblLook w:val="04A0" w:firstRow="1" w:lastRow="0" w:firstColumn="1" w:lastColumn="0" w:noHBand="0" w:noVBand="1"/>
      </w:tblPr>
      <w:tblGrid>
        <w:gridCol w:w="2474"/>
        <w:gridCol w:w="4635"/>
        <w:gridCol w:w="2610"/>
      </w:tblGrid>
      <w:tr w:rsidR="008C2579" w:rsidRPr="00BE3F35" w14:paraId="6E0B5BA0" w14:textId="77777777" w:rsidTr="00383044">
        <w:trPr>
          <w:trHeight w:val="517"/>
          <w:tblHeader/>
        </w:trPr>
        <w:tc>
          <w:tcPr>
            <w:tcW w:w="2474" w:type="dxa"/>
            <w:tcBorders>
              <w:top w:val="nil"/>
              <w:left w:val="nil"/>
            </w:tcBorders>
            <w:shd w:val="clear" w:color="auto" w:fill="auto"/>
          </w:tcPr>
          <w:p w14:paraId="3897B645" w14:textId="77777777" w:rsidR="008C2579" w:rsidRPr="008C2579" w:rsidRDefault="008C2579" w:rsidP="00B94C61">
            <w:pPr>
              <w:spacing w:after="0" w:line="240" w:lineRule="auto"/>
              <w:ind w:left="1134"/>
              <w:rPr>
                <w:rFonts w:ascii="Arial" w:eastAsia="Calibri" w:hAnsi="Arial" w:cs="Times New Roman"/>
                <w:color w:val="FFFFFF"/>
                <w:sz w:val="20"/>
              </w:rPr>
            </w:pPr>
            <w:bookmarkStart w:id="1" w:name="_Hlk50724731"/>
          </w:p>
        </w:tc>
        <w:tc>
          <w:tcPr>
            <w:tcW w:w="4635" w:type="dxa"/>
            <w:shd w:val="clear" w:color="auto" w:fill="808080" w:themeFill="background1" w:themeFillShade="80"/>
          </w:tcPr>
          <w:p w14:paraId="2F38555A" w14:textId="77777777" w:rsidR="008C2579" w:rsidRPr="008C2579" w:rsidRDefault="008C2579" w:rsidP="00B94C61">
            <w:pPr>
              <w:spacing w:after="0" w:line="240" w:lineRule="auto"/>
              <w:ind w:left="1134"/>
              <w:rPr>
                <w:rFonts w:ascii="Arial" w:eastAsia="Calibri" w:hAnsi="Arial" w:cs="Times New Roman"/>
                <w:b/>
                <w:color w:val="FFFFFF"/>
              </w:rPr>
            </w:pPr>
            <w:r w:rsidRPr="008C2579">
              <w:rPr>
                <w:rFonts w:ascii="Arial" w:eastAsia="Calibri" w:hAnsi="Arial" w:cs="Times New Roman"/>
                <w:b/>
                <w:color w:val="FFFFFF"/>
              </w:rPr>
              <w:t>Essential</w:t>
            </w:r>
          </w:p>
        </w:tc>
        <w:tc>
          <w:tcPr>
            <w:tcW w:w="2610" w:type="dxa"/>
            <w:shd w:val="clear" w:color="auto" w:fill="808080" w:themeFill="background1" w:themeFillShade="80"/>
          </w:tcPr>
          <w:p w14:paraId="1F2F20D5" w14:textId="77777777" w:rsidR="008C2579" w:rsidRPr="00173A1D" w:rsidRDefault="008C2579" w:rsidP="00B94C61">
            <w:pPr>
              <w:spacing w:after="0" w:line="240" w:lineRule="auto"/>
              <w:ind w:left="1134"/>
              <w:rPr>
                <w:rFonts w:ascii="Arial" w:eastAsia="Calibri" w:hAnsi="Arial" w:cs="Times New Roman"/>
                <w:b/>
                <w:color w:val="FFFFFF"/>
              </w:rPr>
            </w:pPr>
            <w:r w:rsidRPr="00173A1D">
              <w:rPr>
                <w:rFonts w:ascii="Arial" w:eastAsia="Calibri" w:hAnsi="Arial" w:cs="Times New Roman"/>
                <w:b/>
                <w:color w:val="FFFFFF"/>
              </w:rPr>
              <w:t>Method of assessment</w:t>
            </w:r>
          </w:p>
        </w:tc>
      </w:tr>
      <w:tr w:rsidR="00173A1D" w:rsidRPr="008C2579" w14:paraId="73C4F63A" w14:textId="77777777" w:rsidTr="00383044">
        <w:trPr>
          <w:trHeight w:val="1513"/>
        </w:trPr>
        <w:tc>
          <w:tcPr>
            <w:tcW w:w="2474" w:type="dxa"/>
            <w:shd w:val="clear" w:color="auto" w:fill="auto"/>
          </w:tcPr>
          <w:p w14:paraId="2DA58EA4" w14:textId="77777777" w:rsidR="00173A1D" w:rsidRDefault="00173A1D" w:rsidP="00F51B26">
            <w:pPr>
              <w:widowControl w:val="0"/>
              <w:suppressAutoHyphens/>
              <w:autoSpaceDE w:val="0"/>
              <w:autoSpaceDN w:val="0"/>
              <w:adjustRightInd w:val="0"/>
              <w:spacing w:after="0" w:line="288" w:lineRule="auto"/>
              <w:textAlignment w:val="center"/>
              <w:rPr>
                <w:rFonts w:ascii="Arial" w:eastAsia="MS Mincho" w:hAnsi="Arial" w:cs="Arial"/>
                <w:b/>
              </w:rPr>
            </w:pPr>
            <w:r w:rsidRPr="00155BFE">
              <w:rPr>
                <w:rFonts w:ascii="Arial" w:eastAsia="MS Mincho" w:hAnsi="Arial" w:cs="Arial"/>
                <w:b/>
              </w:rPr>
              <w:t>Education and qualifications</w:t>
            </w:r>
          </w:p>
          <w:p w14:paraId="06126FF0" w14:textId="77777777" w:rsidR="0048704F" w:rsidRDefault="0048704F" w:rsidP="00B94C61">
            <w:pPr>
              <w:widowControl w:val="0"/>
              <w:suppressAutoHyphens/>
              <w:autoSpaceDE w:val="0"/>
              <w:autoSpaceDN w:val="0"/>
              <w:adjustRightInd w:val="0"/>
              <w:spacing w:after="0" w:line="288" w:lineRule="auto"/>
              <w:ind w:left="1134"/>
              <w:textAlignment w:val="center"/>
              <w:rPr>
                <w:rFonts w:ascii="Arial" w:eastAsia="MS Mincho" w:hAnsi="Arial" w:cs="Arial"/>
                <w:b/>
              </w:rPr>
            </w:pPr>
          </w:p>
          <w:p w14:paraId="28693015" w14:textId="77777777" w:rsidR="0048704F" w:rsidRDefault="0048704F" w:rsidP="00B94C61">
            <w:pPr>
              <w:widowControl w:val="0"/>
              <w:suppressAutoHyphens/>
              <w:autoSpaceDE w:val="0"/>
              <w:autoSpaceDN w:val="0"/>
              <w:adjustRightInd w:val="0"/>
              <w:spacing w:after="0" w:line="288" w:lineRule="auto"/>
              <w:ind w:left="1134"/>
              <w:textAlignment w:val="center"/>
              <w:rPr>
                <w:rFonts w:ascii="Arial" w:eastAsia="MS Mincho" w:hAnsi="Arial" w:cs="Arial"/>
                <w:b/>
              </w:rPr>
            </w:pPr>
          </w:p>
          <w:p w14:paraId="44C6F792" w14:textId="08AF7258" w:rsidR="0048704F" w:rsidRPr="00155BFE" w:rsidRDefault="0048704F" w:rsidP="00B94C61">
            <w:pPr>
              <w:widowControl w:val="0"/>
              <w:suppressAutoHyphens/>
              <w:autoSpaceDE w:val="0"/>
              <w:autoSpaceDN w:val="0"/>
              <w:adjustRightInd w:val="0"/>
              <w:spacing w:after="0" w:line="288" w:lineRule="auto"/>
              <w:ind w:left="1134"/>
              <w:textAlignment w:val="center"/>
              <w:rPr>
                <w:rFonts w:ascii="Arial" w:eastAsia="Calibri" w:hAnsi="Arial" w:cs="Times New Roman"/>
                <w:b/>
                <w:sz w:val="20"/>
              </w:rPr>
            </w:pPr>
          </w:p>
        </w:tc>
        <w:tc>
          <w:tcPr>
            <w:tcW w:w="4635" w:type="dxa"/>
            <w:shd w:val="clear" w:color="auto" w:fill="auto"/>
          </w:tcPr>
          <w:p w14:paraId="20146BFD" w14:textId="06880FF8" w:rsidR="00173A1D" w:rsidRPr="00173A1D" w:rsidRDefault="009E34DD" w:rsidP="00DF69E7">
            <w:pPr>
              <w:spacing w:after="0" w:line="276" w:lineRule="auto"/>
              <w:rPr>
                <w:rFonts w:ascii="Arial" w:eastAsia="Calibri" w:hAnsi="Arial" w:cs="Arial"/>
                <w:lang w:val="en-US"/>
              </w:rPr>
            </w:pPr>
            <w:r w:rsidRPr="009E34DD">
              <w:rPr>
                <w:rFonts w:ascii="Arial" w:eastAsia="Calibri" w:hAnsi="Arial" w:cs="Arial"/>
                <w:lang w:val="en-US"/>
              </w:rPr>
              <w:t>First degree in a relevant subject (e.g. science, engineering, policy, economics)</w:t>
            </w:r>
          </w:p>
        </w:tc>
        <w:tc>
          <w:tcPr>
            <w:tcW w:w="2610" w:type="dxa"/>
            <w:tcBorders>
              <w:top w:val="single" w:sz="4" w:space="0" w:color="AEB4AB"/>
              <w:left w:val="single" w:sz="4" w:space="0" w:color="AEB4AB"/>
              <w:bottom w:val="single" w:sz="4" w:space="0" w:color="AEB4AB"/>
              <w:right w:val="single" w:sz="4" w:space="0" w:color="AEB4AB"/>
            </w:tcBorders>
          </w:tcPr>
          <w:p w14:paraId="1C7C9DF8" w14:textId="314908C3" w:rsidR="00173A1D" w:rsidRPr="00173A1D" w:rsidRDefault="00173A1D" w:rsidP="00F51B26">
            <w:pPr>
              <w:spacing w:after="0" w:line="240" w:lineRule="auto"/>
              <w:rPr>
                <w:rFonts w:ascii="Arial" w:eastAsia="Calibri" w:hAnsi="Arial" w:cs="Arial"/>
                <w:lang w:val="en-US"/>
              </w:rPr>
            </w:pPr>
            <w:r w:rsidRPr="00173A1D">
              <w:rPr>
                <w:rFonts w:ascii="Arial" w:eastAsia="Calibri" w:hAnsi="Arial" w:cs="Arial"/>
                <w:lang w:val="en-US"/>
              </w:rPr>
              <w:t>Application form</w:t>
            </w:r>
          </w:p>
        </w:tc>
      </w:tr>
      <w:tr w:rsidR="00DF69E7" w:rsidRPr="008C2579" w14:paraId="7FAF87E7" w14:textId="77777777" w:rsidTr="00383044">
        <w:trPr>
          <w:trHeight w:val="2144"/>
        </w:trPr>
        <w:tc>
          <w:tcPr>
            <w:tcW w:w="2474" w:type="dxa"/>
            <w:shd w:val="clear" w:color="auto" w:fill="auto"/>
          </w:tcPr>
          <w:p w14:paraId="54D0BD41" w14:textId="77777777" w:rsidR="00DF69E7" w:rsidRDefault="00DF69E7" w:rsidP="00DF69E7">
            <w:pPr>
              <w:widowControl w:val="0"/>
              <w:suppressAutoHyphens/>
              <w:autoSpaceDE w:val="0"/>
              <w:autoSpaceDN w:val="0"/>
              <w:adjustRightInd w:val="0"/>
              <w:spacing w:after="0" w:line="288" w:lineRule="auto"/>
              <w:textAlignment w:val="center"/>
              <w:rPr>
                <w:rFonts w:ascii="Arial" w:eastAsia="MS Mincho" w:hAnsi="Arial" w:cs="Arial"/>
                <w:b/>
              </w:rPr>
            </w:pPr>
            <w:r w:rsidRPr="00155BFE">
              <w:rPr>
                <w:rFonts w:ascii="Arial" w:eastAsia="MS Mincho" w:hAnsi="Arial" w:cs="Arial"/>
                <w:b/>
              </w:rPr>
              <w:t>Experience</w:t>
            </w:r>
          </w:p>
          <w:p w14:paraId="0321D434" w14:textId="77777777" w:rsidR="00DF69E7" w:rsidRDefault="00DF69E7" w:rsidP="00DF69E7">
            <w:pPr>
              <w:widowControl w:val="0"/>
              <w:suppressAutoHyphens/>
              <w:autoSpaceDE w:val="0"/>
              <w:autoSpaceDN w:val="0"/>
              <w:adjustRightInd w:val="0"/>
              <w:spacing w:after="0" w:line="288" w:lineRule="auto"/>
              <w:ind w:left="1134"/>
              <w:textAlignment w:val="center"/>
              <w:rPr>
                <w:rFonts w:ascii="Arial" w:eastAsia="MS Mincho" w:hAnsi="Arial" w:cs="Arial"/>
                <w:b/>
              </w:rPr>
            </w:pPr>
          </w:p>
          <w:p w14:paraId="191D2D43" w14:textId="77777777" w:rsidR="00DF69E7" w:rsidRDefault="00DF69E7" w:rsidP="00DF69E7">
            <w:pPr>
              <w:widowControl w:val="0"/>
              <w:suppressAutoHyphens/>
              <w:autoSpaceDE w:val="0"/>
              <w:autoSpaceDN w:val="0"/>
              <w:adjustRightInd w:val="0"/>
              <w:spacing w:after="0" w:line="288" w:lineRule="auto"/>
              <w:ind w:left="1134"/>
              <w:textAlignment w:val="center"/>
              <w:rPr>
                <w:rFonts w:ascii="Arial" w:eastAsia="MS Mincho" w:hAnsi="Arial" w:cs="Arial"/>
                <w:b/>
              </w:rPr>
            </w:pPr>
          </w:p>
          <w:p w14:paraId="2A897FF9" w14:textId="6666661A" w:rsidR="00DF69E7" w:rsidRDefault="00DF69E7" w:rsidP="00DF69E7">
            <w:pPr>
              <w:widowControl w:val="0"/>
              <w:suppressAutoHyphens/>
              <w:autoSpaceDE w:val="0"/>
              <w:autoSpaceDN w:val="0"/>
              <w:adjustRightInd w:val="0"/>
              <w:spacing w:after="0" w:line="288" w:lineRule="auto"/>
              <w:ind w:left="1134"/>
              <w:textAlignment w:val="center"/>
              <w:rPr>
                <w:rFonts w:ascii="Arial" w:eastAsia="MS Mincho" w:hAnsi="Arial" w:cs="Arial"/>
                <w:b/>
              </w:rPr>
            </w:pPr>
          </w:p>
          <w:p w14:paraId="0167D06F" w14:textId="77777777" w:rsidR="00DF69E7" w:rsidRDefault="00DF69E7" w:rsidP="00DF69E7">
            <w:pPr>
              <w:widowControl w:val="0"/>
              <w:suppressAutoHyphens/>
              <w:autoSpaceDE w:val="0"/>
              <w:autoSpaceDN w:val="0"/>
              <w:adjustRightInd w:val="0"/>
              <w:spacing w:after="0" w:line="288" w:lineRule="auto"/>
              <w:ind w:left="1134"/>
              <w:textAlignment w:val="center"/>
              <w:rPr>
                <w:rFonts w:ascii="Arial" w:eastAsia="MS Mincho" w:hAnsi="Arial" w:cs="Arial"/>
                <w:b/>
              </w:rPr>
            </w:pPr>
          </w:p>
          <w:p w14:paraId="4B22842B" w14:textId="77777777" w:rsidR="00DF69E7" w:rsidRDefault="00DF69E7" w:rsidP="00DF69E7">
            <w:pPr>
              <w:widowControl w:val="0"/>
              <w:suppressAutoHyphens/>
              <w:autoSpaceDE w:val="0"/>
              <w:autoSpaceDN w:val="0"/>
              <w:adjustRightInd w:val="0"/>
              <w:spacing w:after="0" w:line="288" w:lineRule="auto"/>
              <w:ind w:left="1134"/>
              <w:textAlignment w:val="center"/>
              <w:rPr>
                <w:rFonts w:ascii="Arial" w:eastAsia="MS Mincho" w:hAnsi="Arial" w:cs="Arial"/>
                <w:b/>
              </w:rPr>
            </w:pPr>
          </w:p>
          <w:p w14:paraId="662705AE" w14:textId="1D4DC245" w:rsidR="00DF69E7" w:rsidRPr="00155BFE" w:rsidRDefault="00DF69E7" w:rsidP="00DF69E7">
            <w:pPr>
              <w:widowControl w:val="0"/>
              <w:suppressAutoHyphens/>
              <w:autoSpaceDE w:val="0"/>
              <w:autoSpaceDN w:val="0"/>
              <w:adjustRightInd w:val="0"/>
              <w:spacing w:after="0" w:line="288" w:lineRule="auto"/>
              <w:ind w:left="1134"/>
              <w:textAlignment w:val="center"/>
              <w:rPr>
                <w:rFonts w:ascii="Arial" w:eastAsia="Calibri" w:hAnsi="Arial" w:cs="Times New Roman"/>
                <w:b/>
                <w:sz w:val="20"/>
              </w:rPr>
            </w:pPr>
          </w:p>
        </w:tc>
        <w:tc>
          <w:tcPr>
            <w:tcW w:w="4635" w:type="dxa"/>
            <w:shd w:val="clear" w:color="auto" w:fill="auto"/>
          </w:tcPr>
          <w:p w14:paraId="32704B3E" w14:textId="77777777" w:rsidR="00DF69E7" w:rsidRDefault="009E34DD" w:rsidP="00DF69E7">
            <w:pPr>
              <w:spacing w:line="276" w:lineRule="auto"/>
              <w:rPr>
                <w:rFonts w:ascii="Arial" w:eastAsia="Calibri" w:hAnsi="Arial" w:cs="Arial"/>
                <w:lang w:val="en-US"/>
              </w:rPr>
            </w:pPr>
            <w:r w:rsidRPr="009E34DD">
              <w:rPr>
                <w:rFonts w:ascii="Arial" w:eastAsia="Calibri" w:hAnsi="Arial" w:cs="Arial"/>
                <w:lang w:val="en-US"/>
              </w:rPr>
              <w:t>Knowledge of climate change, renewable energy, and sustainability</w:t>
            </w:r>
          </w:p>
          <w:p w14:paraId="2A70D9B8" w14:textId="49AE3D40" w:rsidR="009E34DD" w:rsidRDefault="009E34DD" w:rsidP="00DF69E7">
            <w:pPr>
              <w:spacing w:line="276" w:lineRule="auto"/>
              <w:rPr>
                <w:rFonts w:ascii="Arial" w:eastAsia="Calibri" w:hAnsi="Arial" w:cs="Arial"/>
                <w:lang w:val="en-US"/>
              </w:rPr>
            </w:pPr>
            <w:r w:rsidRPr="009E34DD">
              <w:rPr>
                <w:rFonts w:ascii="Arial" w:eastAsia="Calibri" w:hAnsi="Arial" w:cs="Arial"/>
                <w:lang w:val="en-US"/>
              </w:rPr>
              <w:t>Experience of contributing to or leading knowledge exchange activities between research and policy</w:t>
            </w:r>
            <w:r w:rsidR="003F3ABE">
              <w:rPr>
                <w:rFonts w:ascii="Arial" w:eastAsia="Calibri" w:hAnsi="Arial" w:cs="Arial"/>
                <w:lang w:val="en-US"/>
              </w:rPr>
              <w:t>.</w:t>
            </w:r>
          </w:p>
          <w:p w14:paraId="0211D2BC" w14:textId="48FD671A" w:rsidR="009E34DD" w:rsidRPr="00173A1D" w:rsidRDefault="009E34DD" w:rsidP="00DF69E7">
            <w:pPr>
              <w:spacing w:line="276" w:lineRule="auto"/>
              <w:rPr>
                <w:rFonts w:ascii="Arial" w:eastAsia="Calibri" w:hAnsi="Arial" w:cs="Arial"/>
                <w:lang w:val="en-US"/>
              </w:rPr>
            </w:pPr>
          </w:p>
        </w:tc>
        <w:tc>
          <w:tcPr>
            <w:tcW w:w="2610" w:type="dxa"/>
            <w:tcBorders>
              <w:top w:val="single" w:sz="4" w:space="0" w:color="AEB4AB"/>
              <w:left w:val="single" w:sz="4" w:space="0" w:color="AEB4AB"/>
              <w:bottom w:val="single" w:sz="4" w:space="0" w:color="AEB4AB"/>
              <w:right w:val="single" w:sz="4" w:space="0" w:color="AEB4AB"/>
            </w:tcBorders>
          </w:tcPr>
          <w:p w14:paraId="00CE26B4" w14:textId="4D9CD3E8" w:rsidR="00DF69E7" w:rsidRPr="00173A1D" w:rsidRDefault="00DF69E7" w:rsidP="00DF69E7">
            <w:pPr>
              <w:spacing w:after="0" w:line="240" w:lineRule="auto"/>
              <w:rPr>
                <w:rFonts w:ascii="Arial" w:eastAsia="Calibri" w:hAnsi="Arial" w:cs="Arial"/>
                <w:lang w:val="en-US"/>
              </w:rPr>
            </w:pPr>
            <w:r w:rsidRPr="00173A1D">
              <w:rPr>
                <w:rFonts w:ascii="Arial" w:eastAsia="Calibri" w:hAnsi="Arial" w:cs="Arial"/>
                <w:lang w:val="en-US"/>
              </w:rPr>
              <w:t>Application form and</w:t>
            </w:r>
            <w:r>
              <w:rPr>
                <w:rFonts w:ascii="Arial" w:eastAsia="Calibri" w:hAnsi="Arial" w:cs="Arial"/>
                <w:lang w:val="en-US"/>
              </w:rPr>
              <w:t xml:space="preserve"> </w:t>
            </w:r>
            <w:r w:rsidRPr="00173A1D">
              <w:rPr>
                <w:rFonts w:ascii="Arial" w:eastAsia="Calibri" w:hAnsi="Arial" w:cs="Arial"/>
                <w:lang w:val="en-US"/>
              </w:rPr>
              <w:t>interview</w:t>
            </w:r>
          </w:p>
        </w:tc>
      </w:tr>
      <w:tr w:rsidR="00DF69E7" w:rsidRPr="008C2579" w14:paraId="18AF3103" w14:textId="77777777" w:rsidTr="00383044">
        <w:trPr>
          <w:trHeight w:val="1849"/>
        </w:trPr>
        <w:tc>
          <w:tcPr>
            <w:tcW w:w="2474" w:type="dxa"/>
            <w:shd w:val="clear" w:color="auto" w:fill="auto"/>
          </w:tcPr>
          <w:p w14:paraId="431E2B8F" w14:textId="77777777" w:rsidR="00DF69E7" w:rsidRDefault="00DF69E7" w:rsidP="00DF69E7">
            <w:pPr>
              <w:widowControl w:val="0"/>
              <w:suppressAutoHyphens/>
              <w:autoSpaceDE w:val="0"/>
              <w:autoSpaceDN w:val="0"/>
              <w:adjustRightInd w:val="0"/>
              <w:spacing w:after="0" w:line="288" w:lineRule="auto"/>
              <w:textAlignment w:val="center"/>
              <w:rPr>
                <w:rFonts w:ascii="Arial" w:eastAsia="MS Mincho" w:hAnsi="Arial" w:cs="Arial"/>
                <w:b/>
              </w:rPr>
            </w:pPr>
            <w:r w:rsidRPr="00155BFE">
              <w:rPr>
                <w:rFonts w:ascii="Arial" w:eastAsia="MS Mincho" w:hAnsi="Arial" w:cs="Arial"/>
                <w:b/>
              </w:rPr>
              <w:t>Aptitude and skills</w:t>
            </w:r>
          </w:p>
          <w:p w14:paraId="18923C56" w14:textId="77777777" w:rsidR="00DF69E7" w:rsidRDefault="00DF69E7" w:rsidP="00DF69E7">
            <w:pPr>
              <w:widowControl w:val="0"/>
              <w:suppressAutoHyphens/>
              <w:autoSpaceDE w:val="0"/>
              <w:autoSpaceDN w:val="0"/>
              <w:adjustRightInd w:val="0"/>
              <w:spacing w:after="0" w:line="288" w:lineRule="auto"/>
              <w:ind w:left="1134"/>
              <w:textAlignment w:val="center"/>
              <w:rPr>
                <w:rFonts w:ascii="Arial" w:eastAsia="MS Mincho" w:hAnsi="Arial" w:cs="Arial"/>
                <w:b/>
              </w:rPr>
            </w:pPr>
          </w:p>
          <w:p w14:paraId="46B7E8CA" w14:textId="77777777" w:rsidR="00DF69E7" w:rsidRDefault="00DF69E7" w:rsidP="00DF69E7">
            <w:pPr>
              <w:widowControl w:val="0"/>
              <w:suppressAutoHyphens/>
              <w:autoSpaceDE w:val="0"/>
              <w:autoSpaceDN w:val="0"/>
              <w:adjustRightInd w:val="0"/>
              <w:spacing w:after="0" w:line="288" w:lineRule="auto"/>
              <w:ind w:left="1134"/>
              <w:textAlignment w:val="center"/>
              <w:rPr>
                <w:rFonts w:ascii="Arial" w:eastAsia="MS Mincho" w:hAnsi="Arial" w:cs="Arial"/>
                <w:b/>
              </w:rPr>
            </w:pPr>
          </w:p>
          <w:p w14:paraId="44B08B42" w14:textId="06B3F5C3" w:rsidR="00DF69E7" w:rsidRDefault="00DF69E7" w:rsidP="00DF69E7">
            <w:pPr>
              <w:widowControl w:val="0"/>
              <w:suppressAutoHyphens/>
              <w:autoSpaceDE w:val="0"/>
              <w:autoSpaceDN w:val="0"/>
              <w:adjustRightInd w:val="0"/>
              <w:spacing w:after="0" w:line="288" w:lineRule="auto"/>
              <w:ind w:left="1134"/>
              <w:textAlignment w:val="center"/>
              <w:rPr>
                <w:rFonts w:ascii="Arial" w:eastAsia="MS Mincho" w:hAnsi="Arial" w:cs="Arial"/>
                <w:b/>
              </w:rPr>
            </w:pPr>
          </w:p>
          <w:p w14:paraId="4DEF61A1" w14:textId="77777777" w:rsidR="00DF69E7" w:rsidRDefault="00DF69E7" w:rsidP="00DF69E7">
            <w:pPr>
              <w:widowControl w:val="0"/>
              <w:suppressAutoHyphens/>
              <w:autoSpaceDE w:val="0"/>
              <w:autoSpaceDN w:val="0"/>
              <w:adjustRightInd w:val="0"/>
              <w:spacing w:after="0" w:line="288" w:lineRule="auto"/>
              <w:ind w:left="1134"/>
              <w:textAlignment w:val="center"/>
              <w:rPr>
                <w:rFonts w:ascii="Arial" w:eastAsia="MS Mincho" w:hAnsi="Arial" w:cs="Arial"/>
                <w:b/>
              </w:rPr>
            </w:pPr>
          </w:p>
          <w:p w14:paraId="0BFDA8D1" w14:textId="43DB44E8" w:rsidR="00DF69E7" w:rsidRPr="00155BFE" w:rsidRDefault="00DF69E7" w:rsidP="00DF69E7">
            <w:pPr>
              <w:widowControl w:val="0"/>
              <w:suppressAutoHyphens/>
              <w:autoSpaceDE w:val="0"/>
              <w:autoSpaceDN w:val="0"/>
              <w:adjustRightInd w:val="0"/>
              <w:spacing w:after="0" w:line="288" w:lineRule="auto"/>
              <w:ind w:left="1134"/>
              <w:textAlignment w:val="center"/>
              <w:rPr>
                <w:rFonts w:ascii="Arial" w:eastAsia="Calibri" w:hAnsi="Arial" w:cs="Times New Roman"/>
                <w:b/>
              </w:rPr>
            </w:pPr>
          </w:p>
        </w:tc>
        <w:tc>
          <w:tcPr>
            <w:tcW w:w="4635" w:type="dxa"/>
            <w:shd w:val="clear" w:color="auto" w:fill="auto"/>
          </w:tcPr>
          <w:p w14:paraId="40802DD7" w14:textId="3C70A7E0" w:rsidR="00DF69E7" w:rsidRDefault="009E34DD" w:rsidP="00DF69E7">
            <w:pPr>
              <w:autoSpaceDE w:val="0"/>
              <w:autoSpaceDN w:val="0"/>
              <w:adjustRightInd w:val="0"/>
              <w:spacing w:after="0" w:line="276" w:lineRule="auto"/>
              <w:rPr>
                <w:rFonts w:ascii="Arial" w:hAnsi="Arial" w:cs="Arial"/>
              </w:rPr>
            </w:pPr>
            <w:r w:rsidRPr="009E34DD">
              <w:rPr>
                <w:rFonts w:ascii="Arial" w:hAnsi="Arial" w:cs="Arial"/>
              </w:rPr>
              <w:t>Highly developed interpersonal and team-working skills</w:t>
            </w:r>
            <w:r w:rsidR="003F3ABE">
              <w:rPr>
                <w:rFonts w:ascii="Arial" w:hAnsi="Arial" w:cs="Arial"/>
              </w:rPr>
              <w:t>.</w:t>
            </w:r>
          </w:p>
          <w:p w14:paraId="0534891B" w14:textId="77777777" w:rsidR="009E34DD" w:rsidRDefault="009E34DD" w:rsidP="00DF69E7">
            <w:pPr>
              <w:autoSpaceDE w:val="0"/>
              <w:autoSpaceDN w:val="0"/>
              <w:adjustRightInd w:val="0"/>
              <w:spacing w:after="0" w:line="276" w:lineRule="auto"/>
              <w:rPr>
                <w:rFonts w:ascii="Arial" w:hAnsi="Arial" w:cs="Arial"/>
              </w:rPr>
            </w:pPr>
          </w:p>
          <w:p w14:paraId="04CC5E0E" w14:textId="7090DB5B" w:rsidR="009E34DD" w:rsidRDefault="009E34DD" w:rsidP="00DF69E7">
            <w:pPr>
              <w:autoSpaceDE w:val="0"/>
              <w:autoSpaceDN w:val="0"/>
              <w:adjustRightInd w:val="0"/>
              <w:spacing w:after="0" w:line="276" w:lineRule="auto"/>
              <w:rPr>
                <w:rFonts w:ascii="Arial" w:hAnsi="Arial" w:cs="Arial"/>
              </w:rPr>
            </w:pPr>
            <w:r w:rsidRPr="009E34DD">
              <w:rPr>
                <w:rFonts w:ascii="Arial" w:hAnsi="Arial" w:cs="Arial"/>
              </w:rPr>
              <w:t xml:space="preserve">Ability to develop and maintain strong working relationships with external </w:t>
            </w:r>
            <w:r w:rsidR="003F3ABE" w:rsidRPr="009E34DD">
              <w:rPr>
                <w:rFonts w:ascii="Arial" w:hAnsi="Arial" w:cs="Arial"/>
              </w:rPr>
              <w:t>stakeholders.</w:t>
            </w:r>
            <w:r w:rsidRPr="009E34DD">
              <w:rPr>
                <w:rFonts w:ascii="Arial" w:hAnsi="Arial" w:cs="Arial"/>
              </w:rPr>
              <w:t xml:space="preserve">   </w:t>
            </w:r>
          </w:p>
          <w:p w14:paraId="6BD6E243" w14:textId="77777777" w:rsidR="009E34DD" w:rsidRDefault="009E34DD" w:rsidP="00DF69E7">
            <w:pPr>
              <w:autoSpaceDE w:val="0"/>
              <w:autoSpaceDN w:val="0"/>
              <w:adjustRightInd w:val="0"/>
              <w:spacing w:after="0" w:line="276" w:lineRule="auto"/>
              <w:rPr>
                <w:rFonts w:ascii="Arial" w:hAnsi="Arial" w:cs="Arial"/>
              </w:rPr>
            </w:pPr>
          </w:p>
          <w:p w14:paraId="30970403" w14:textId="68E4C0C8" w:rsidR="009E34DD" w:rsidRDefault="009E34DD" w:rsidP="00DF69E7">
            <w:pPr>
              <w:autoSpaceDE w:val="0"/>
              <w:autoSpaceDN w:val="0"/>
              <w:adjustRightInd w:val="0"/>
              <w:spacing w:after="0" w:line="276" w:lineRule="auto"/>
              <w:rPr>
                <w:rFonts w:ascii="Arial" w:hAnsi="Arial" w:cs="Arial"/>
              </w:rPr>
            </w:pPr>
            <w:r w:rsidRPr="009E34DD">
              <w:rPr>
                <w:rFonts w:ascii="Arial" w:hAnsi="Arial" w:cs="Arial"/>
              </w:rPr>
              <w:t xml:space="preserve">Excellent written and oral communication skills, including the ability to effectively communicate technical or scientific concepts to non-specialist </w:t>
            </w:r>
            <w:r w:rsidR="003F3ABE" w:rsidRPr="009E34DD">
              <w:rPr>
                <w:rFonts w:ascii="Arial" w:hAnsi="Arial" w:cs="Arial"/>
              </w:rPr>
              <w:t>audiences.</w:t>
            </w:r>
          </w:p>
          <w:p w14:paraId="2FF67EE7" w14:textId="77777777" w:rsidR="009E34DD" w:rsidRDefault="009E34DD" w:rsidP="00DF69E7">
            <w:pPr>
              <w:autoSpaceDE w:val="0"/>
              <w:autoSpaceDN w:val="0"/>
              <w:adjustRightInd w:val="0"/>
              <w:spacing w:after="0" w:line="276" w:lineRule="auto"/>
              <w:rPr>
                <w:rFonts w:ascii="Arial" w:hAnsi="Arial" w:cs="Arial"/>
              </w:rPr>
            </w:pPr>
          </w:p>
          <w:p w14:paraId="08887F80" w14:textId="5D3F73C2" w:rsidR="009E34DD" w:rsidRDefault="009E34DD" w:rsidP="00DF69E7">
            <w:pPr>
              <w:autoSpaceDE w:val="0"/>
              <w:autoSpaceDN w:val="0"/>
              <w:adjustRightInd w:val="0"/>
              <w:spacing w:after="0" w:line="276" w:lineRule="auto"/>
              <w:rPr>
                <w:rFonts w:ascii="Arial" w:hAnsi="Arial" w:cs="Arial"/>
              </w:rPr>
            </w:pPr>
            <w:r w:rsidRPr="009E34DD">
              <w:rPr>
                <w:rFonts w:ascii="Arial" w:hAnsi="Arial" w:cs="Arial"/>
              </w:rPr>
              <w:t xml:space="preserve">Aptitude for developing interdisciplinary </w:t>
            </w:r>
            <w:r w:rsidR="003F3ABE" w:rsidRPr="009E34DD">
              <w:rPr>
                <w:rFonts w:ascii="Arial" w:hAnsi="Arial" w:cs="Arial"/>
              </w:rPr>
              <w:t>insights.</w:t>
            </w:r>
          </w:p>
          <w:p w14:paraId="298D7096" w14:textId="77777777" w:rsidR="009E34DD" w:rsidRDefault="009E34DD" w:rsidP="00DF69E7">
            <w:pPr>
              <w:autoSpaceDE w:val="0"/>
              <w:autoSpaceDN w:val="0"/>
              <w:adjustRightInd w:val="0"/>
              <w:spacing w:after="0" w:line="276" w:lineRule="auto"/>
              <w:rPr>
                <w:rFonts w:ascii="Arial" w:hAnsi="Arial" w:cs="Arial"/>
              </w:rPr>
            </w:pPr>
          </w:p>
          <w:p w14:paraId="4DD128D5" w14:textId="6648B63C" w:rsidR="009E34DD" w:rsidRDefault="009E34DD" w:rsidP="00DF69E7">
            <w:pPr>
              <w:autoSpaceDE w:val="0"/>
              <w:autoSpaceDN w:val="0"/>
              <w:adjustRightInd w:val="0"/>
              <w:spacing w:after="0" w:line="276" w:lineRule="auto"/>
              <w:rPr>
                <w:rFonts w:ascii="Arial" w:hAnsi="Arial" w:cs="Arial"/>
              </w:rPr>
            </w:pPr>
            <w:r w:rsidRPr="009E34DD">
              <w:rPr>
                <w:rFonts w:ascii="Arial" w:hAnsi="Arial" w:cs="Arial"/>
              </w:rPr>
              <w:t>Strong data analysis/analytic skills</w:t>
            </w:r>
            <w:r w:rsidR="003F3ABE">
              <w:rPr>
                <w:rFonts w:ascii="Arial" w:hAnsi="Arial" w:cs="Arial"/>
              </w:rPr>
              <w:t>.</w:t>
            </w:r>
          </w:p>
          <w:p w14:paraId="650DC657" w14:textId="77777777" w:rsidR="009E34DD" w:rsidRDefault="009E34DD" w:rsidP="00DF69E7">
            <w:pPr>
              <w:autoSpaceDE w:val="0"/>
              <w:autoSpaceDN w:val="0"/>
              <w:adjustRightInd w:val="0"/>
              <w:spacing w:after="0" w:line="276" w:lineRule="auto"/>
              <w:rPr>
                <w:rFonts w:ascii="Arial" w:hAnsi="Arial" w:cs="Arial"/>
              </w:rPr>
            </w:pPr>
          </w:p>
          <w:p w14:paraId="0991A471" w14:textId="0E84170F" w:rsidR="009E34DD" w:rsidRDefault="009E34DD" w:rsidP="00DF69E7">
            <w:pPr>
              <w:autoSpaceDE w:val="0"/>
              <w:autoSpaceDN w:val="0"/>
              <w:adjustRightInd w:val="0"/>
              <w:spacing w:after="0" w:line="276" w:lineRule="auto"/>
              <w:rPr>
                <w:rFonts w:ascii="Arial" w:hAnsi="Arial" w:cs="Arial"/>
              </w:rPr>
            </w:pPr>
            <w:r w:rsidRPr="009E34DD">
              <w:rPr>
                <w:rFonts w:ascii="Arial" w:hAnsi="Arial" w:cs="Arial"/>
              </w:rPr>
              <w:t>A track record of independent working, time management and successful delivery of objectives</w:t>
            </w:r>
            <w:r w:rsidR="003F3ABE">
              <w:rPr>
                <w:rFonts w:ascii="Arial" w:hAnsi="Arial" w:cs="Arial"/>
              </w:rPr>
              <w:t>.</w:t>
            </w:r>
          </w:p>
          <w:p w14:paraId="2E0380B3" w14:textId="77777777" w:rsidR="009E34DD" w:rsidRDefault="009E34DD" w:rsidP="00DF69E7">
            <w:pPr>
              <w:autoSpaceDE w:val="0"/>
              <w:autoSpaceDN w:val="0"/>
              <w:adjustRightInd w:val="0"/>
              <w:spacing w:after="0" w:line="276" w:lineRule="auto"/>
              <w:rPr>
                <w:rFonts w:ascii="Arial" w:hAnsi="Arial" w:cs="Arial"/>
              </w:rPr>
            </w:pPr>
          </w:p>
          <w:p w14:paraId="0D44D4D9" w14:textId="7C754634" w:rsidR="009E34DD" w:rsidRPr="00173A1D" w:rsidRDefault="009E34DD" w:rsidP="00DF69E7">
            <w:pPr>
              <w:autoSpaceDE w:val="0"/>
              <w:autoSpaceDN w:val="0"/>
              <w:adjustRightInd w:val="0"/>
              <w:spacing w:after="0" w:line="276" w:lineRule="auto"/>
              <w:rPr>
                <w:rFonts w:ascii="Arial" w:hAnsi="Arial" w:cs="Arial"/>
              </w:rPr>
            </w:pPr>
            <w:r w:rsidRPr="009E34DD">
              <w:rPr>
                <w:rFonts w:ascii="Arial" w:hAnsi="Arial" w:cs="Arial"/>
              </w:rPr>
              <w:t xml:space="preserve">Well-developed IT skills to monitor, organize, </w:t>
            </w:r>
            <w:r w:rsidRPr="009E34DD">
              <w:rPr>
                <w:rFonts w:ascii="Arial" w:hAnsi="Arial" w:cs="Arial"/>
              </w:rPr>
              <w:t>synthesise</w:t>
            </w:r>
            <w:r w:rsidRPr="009E34DD">
              <w:rPr>
                <w:rFonts w:ascii="Arial" w:hAnsi="Arial" w:cs="Arial"/>
              </w:rPr>
              <w:t>, and communicate key concepts</w:t>
            </w:r>
            <w:r w:rsidR="003F3ABE">
              <w:rPr>
                <w:rFonts w:ascii="Arial" w:hAnsi="Arial" w:cs="Arial"/>
              </w:rPr>
              <w:t>.</w:t>
            </w:r>
          </w:p>
        </w:tc>
        <w:tc>
          <w:tcPr>
            <w:tcW w:w="2610" w:type="dxa"/>
            <w:tcBorders>
              <w:top w:val="single" w:sz="4" w:space="0" w:color="AEB4AB"/>
              <w:left w:val="single" w:sz="4" w:space="0" w:color="AEB4AB"/>
              <w:bottom w:val="single" w:sz="4" w:space="0" w:color="AEB4AB"/>
              <w:right w:val="single" w:sz="4" w:space="0" w:color="AEB4AB"/>
            </w:tcBorders>
          </w:tcPr>
          <w:p w14:paraId="24A63E42" w14:textId="0406FF65" w:rsidR="00DF69E7" w:rsidRPr="00173A1D" w:rsidRDefault="00DF69E7" w:rsidP="00DF69E7">
            <w:pPr>
              <w:spacing w:after="0" w:line="240" w:lineRule="auto"/>
              <w:rPr>
                <w:rFonts w:ascii="Arial" w:eastAsia="Calibri" w:hAnsi="Arial" w:cs="Arial"/>
                <w:lang w:val="en-US"/>
              </w:rPr>
            </w:pPr>
            <w:r w:rsidRPr="00173A1D">
              <w:rPr>
                <w:rFonts w:ascii="Arial" w:eastAsia="Calibri" w:hAnsi="Arial" w:cs="Arial"/>
                <w:lang w:val="en-US"/>
              </w:rPr>
              <w:t>Application form and interview</w:t>
            </w:r>
          </w:p>
        </w:tc>
      </w:tr>
      <w:bookmarkEnd w:id="1"/>
    </w:tbl>
    <w:p w14:paraId="13F7FB10" w14:textId="77777777" w:rsidR="006F3ACE" w:rsidRDefault="006F3ACE" w:rsidP="00B94C61">
      <w:pPr>
        <w:tabs>
          <w:tab w:val="left" w:pos="2160"/>
        </w:tabs>
        <w:spacing w:after="0" w:line="240" w:lineRule="auto"/>
        <w:ind w:left="1134"/>
        <w:rPr>
          <w:rFonts w:ascii="Arial" w:eastAsiaTheme="minorEastAsia" w:hAnsi="Arial" w:cs="Arial"/>
          <w:lang w:val="en-US"/>
        </w:rPr>
      </w:pPr>
    </w:p>
    <w:p w14:paraId="0E8582A3" w14:textId="77777777" w:rsidR="00E02DBF" w:rsidRDefault="00E02DBF" w:rsidP="00B94C61">
      <w:pPr>
        <w:tabs>
          <w:tab w:val="left" w:pos="2160"/>
        </w:tabs>
        <w:spacing w:after="0" w:line="240" w:lineRule="auto"/>
        <w:ind w:left="1134"/>
        <w:rPr>
          <w:rFonts w:ascii="Arial" w:eastAsiaTheme="minorEastAsia" w:hAnsi="Arial" w:cs="Arial"/>
          <w:lang w:val="en-US"/>
        </w:rPr>
      </w:pPr>
    </w:p>
    <w:p w14:paraId="064B4532" w14:textId="77777777" w:rsidR="009E34DD" w:rsidRDefault="009E34DD" w:rsidP="00B94C61">
      <w:pPr>
        <w:tabs>
          <w:tab w:val="left" w:pos="2160"/>
        </w:tabs>
        <w:spacing w:after="0" w:line="240" w:lineRule="auto"/>
        <w:ind w:left="1134"/>
        <w:rPr>
          <w:rFonts w:ascii="Arial" w:eastAsiaTheme="minorEastAsia" w:hAnsi="Arial" w:cs="Arial"/>
          <w:lang w:val="en-US"/>
        </w:rPr>
      </w:pPr>
    </w:p>
    <w:p w14:paraId="6ED9BE9A" w14:textId="77777777" w:rsidR="009E34DD" w:rsidRDefault="009E34DD" w:rsidP="00B94C61">
      <w:pPr>
        <w:tabs>
          <w:tab w:val="left" w:pos="2160"/>
        </w:tabs>
        <w:spacing w:after="0" w:line="240" w:lineRule="auto"/>
        <w:ind w:left="1134"/>
        <w:rPr>
          <w:rFonts w:ascii="Arial" w:eastAsiaTheme="minorEastAsia" w:hAnsi="Arial" w:cs="Arial"/>
          <w:lang w:val="en-US"/>
        </w:rPr>
      </w:pPr>
    </w:p>
    <w:p w14:paraId="5B3A39F7" w14:textId="77777777" w:rsidR="009E34DD" w:rsidRDefault="009E34DD" w:rsidP="00B94C61">
      <w:pPr>
        <w:tabs>
          <w:tab w:val="left" w:pos="2160"/>
        </w:tabs>
        <w:spacing w:after="0" w:line="240" w:lineRule="auto"/>
        <w:ind w:left="1134"/>
        <w:rPr>
          <w:rFonts w:ascii="Arial" w:eastAsiaTheme="minorEastAsia" w:hAnsi="Arial" w:cs="Arial"/>
          <w:lang w:val="en-US"/>
        </w:rPr>
      </w:pPr>
    </w:p>
    <w:p w14:paraId="09F03926" w14:textId="77777777" w:rsidR="009E34DD" w:rsidRDefault="009E34DD" w:rsidP="00B94C61">
      <w:pPr>
        <w:tabs>
          <w:tab w:val="left" w:pos="2160"/>
        </w:tabs>
        <w:spacing w:after="0" w:line="240" w:lineRule="auto"/>
        <w:ind w:left="1134"/>
        <w:rPr>
          <w:rFonts w:ascii="Arial" w:eastAsiaTheme="minorEastAsia" w:hAnsi="Arial" w:cs="Arial"/>
          <w:lang w:val="en-US"/>
        </w:rPr>
      </w:pPr>
    </w:p>
    <w:p w14:paraId="5D085036" w14:textId="77777777" w:rsidR="009E34DD" w:rsidRDefault="009E34DD" w:rsidP="00B94C61">
      <w:pPr>
        <w:tabs>
          <w:tab w:val="left" w:pos="2160"/>
        </w:tabs>
        <w:spacing w:after="0" w:line="240" w:lineRule="auto"/>
        <w:ind w:left="1134"/>
        <w:rPr>
          <w:rFonts w:ascii="Arial" w:eastAsiaTheme="minorEastAsia" w:hAnsi="Arial" w:cs="Arial"/>
          <w:lang w:val="en-US"/>
        </w:rPr>
      </w:pPr>
    </w:p>
    <w:p w14:paraId="6E52BD70" w14:textId="77777777" w:rsidR="009E34DD" w:rsidRDefault="009E34DD" w:rsidP="00B94C61">
      <w:pPr>
        <w:tabs>
          <w:tab w:val="left" w:pos="2160"/>
        </w:tabs>
        <w:spacing w:after="0" w:line="240" w:lineRule="auto"/>
        <w:ind w:left="1134"/>
        <w:rPr>
          <w:rFonts w:ascii="Arial" w:eastAsiaTheme="minorEastAsia" w:hAnsi="Arial" w:cs="Arial"/>
          <w:lang w:val="en-US"/>
        </w:rPr>
      </w:pPr>
    </w:p>
    <w:p w14:paraId="15F4033D" w14:textId="77777777" w:rsidR="009E34DD" w:rsidRDefault="009E34DD" w:rsidP="00B94C61">
      <w:pPr>
        <w:tabs>
          <w:tab w:val="left" w:pos="2160"/>
        </w:tabs>
        <w:spacing w:after="0" w:line="240" w:lineRule="auto"/>
        <w:ind w:left="1134"/>
        <w:rPr>
          <w:rFonts w:ascii="Arial" w:eastAsiaTheme="minorEastAsia" w:hAnsi="Arial" w:cs="Arial"/>
          <w:lang w:val="en-US"/>
        </w:rPr>
      </w:pPr>
    </w:p>
    <w:p w14:paraId="32E122E8" w14:textId="77777777" w:rsidR="009E34DD" w:rsidRDefault="009E34DD" w:rsidP="00B94C61">
      <w:pPr>
        <w:tabs>
          <w:tab w:val="left" w:pos="2160"/>
        </w:tabs>
        <w:spacing w:after="0" w:line="240" w:lineRule="auto"/>
        <w:ind w:left="1134"/>
        <w:rPr>
          <w:rFonts w:ascii="Arial" w:eastAsiaTheme="minorEastAsia" w:hAnsi="Arial" w:cs="Arial"/>
          <w:lang w:val="en-US"/>
        </w:rPr>
      </w:pPr>
    </w:p>
    <w:p w14:paraId="1017B852" w14:textId="77777777" w:rsidR="009E34DD" w:rsidRPr="00197B1C" w:rsidRDefault="009E34DD" w:rsidP="00B94C61">
      <w:pPr>
        <w:tabs>
          <w:tab w:val="left" w:pos="2160"/>
        </w:tabs>
        <w:spacing w:after="0" w:line="240" w:lineRule="auto"/>
        <w:ind w:left="1134"/>
        <w:rPr>
          <w:rFonts w:ascii="Arial" w:eastAsiaTheme="minorEastAsia" w:hAnsi="Arial" w:cs="Arial"/>
          <w:lang w:val="en-US"/>
        </w:rPr>
      </w:pPr>
    </w:p>
    <w:tbl>
      <w:tblPr>
        <w:tblW w:w="0" w:type="auto"/>
        <w:tblInd w:w="1108" w:type="dxa"/>
        <w:tblBorders>
          <w:top w:val="single" w:sz="4" w:space="0" w:color="AEB4AB"/>
          <w:left w:val="single" w:sz="4" w:space="0" w:color="AEB4AB"/>
          <w:bottom w:val="single" w:sz="4" w:space="0" w:color="AEB4AB"/>
          <w:right w:val="single" w:sz="4" w:space="0" w:color="AEB4AB"/>
          <w:insideH w:val="single" w:sz="4" w:space="0" w:color="AEB4AB"/>
          <w:insideV w:val="single" w:sz="4" w:space="0" w:color="AEB4AB"/>
        </w:tblBorders>
        <w:tblCellMar>
          <w:top w:w="142" w:type="dxa"/>
          <w:bottom w:w="142" w:type="dxa"/>
        </w:tblCellMar>
        <w:tblLook w:val="04A0" w:firstRow="1" w:lastRow="0" w:firstColumn="1" w:lastColumn="0" w:noHBand="0" w:noVBand="1"/>
      </w:tblPr>
      <w:tblGrid>
        <w:gridCol w:w="2463"/>
        <w:gridCol w:w="4615"/>
        <w:gridCol w:w="2610"/>
      </w:tblGrid>
      <w:tr w:rsidR="00173A1D" w:rsidRPr="00173A1D" w14:paraId="01D19063" w14:textId="77777777" w:rsidTr="00383044">
        <w:trPr>
          <w:trHeight w:val="671"/>
          <w:tblHeader/>
        </w:trPr>
        <w:tc>
          <w:tcPr>
            <w:tcW w:w="2463" w:type="dxa"/>
            <w:tcBorders>
              <w:top w:val="nil"/>
              <w:left w:val="nil"/>
            </w:tcBorders>
            <w:shd w:val="clear" w:color="auto" w:fill="auto"/>
          </w:tcPr>
          <w:p w14:paraId="55DF3057" w14:textId="77777777" w:rsidR="00173A1D" w:rsidRPr="00173A1D" w:rsidRDefault="00173A1D" w:rsidP="00B94C61">
            <w:pPr>
              <w:spacing w:after="0" w:line="240" w:lineRule="auto"/>
              <w:ind w:left="1134"/>
              <w:rPr>
                <w:rFonts w:ascii="Arial" w:eastAsia="Calibri" w:hAnsi="Arial" w:cs="Times New Roman"/>
                <w:color w:val="FFFFFF"/>
              </w:rPr>
            </w:pPr>
          </w:p>
        </w:tc>
        <w:tc>
          <w:tcPr>
            <w:tcW w:w="4615" w:type="dxa"/>
            <w:shd w:val="clear" w:color="auto" w:fill="808080" w:themeFill="background1" w:themeFillShade="80"/>
          </w:tcPr>
          <w:p w14:paraId="6E4E59A9" w14:textId="722C299B" w:rsidR="00173A1D" w:rsidRPr="00173A1D" w:rsidRDefault="001F1EA9" w:rsidP="00B94C61">
            <w:pPr>
              <w:spacing w:after="0" w:line="240" w:lineRule="auto"/>
              <w:ind w:left="1134"/>
              <w:rPr>
                <w:rFonts w:ascii="Arial" w:eastAsia="Calibri" w:hAnsi="Arial" w:cs="Times New Roman"/>
                <w:b/>
                <w:color w:val="FFFFFF"/>
              </w:rPr>
            </w:pPr>
            <w:r>
              <w:rPr>
                <w:rFonts w:ascii="Arial" w:eastAsia="Calibri" w:hAnsi="Arial" w:cs="Times New Roman"/>
                <w:b/>
                <w:color w:val="FFFFFF"/>
              </w:rPr>
              <w:t>Desirable</w:t>
            </w:r>
          </w:p>
        </w:tc>
        <w:tc>
          <w:tcPr>
            <w:tcW w:w="2610" w:type="dxa"/>
            <w:shd w:val="clear" w:color="auto" w:fill="808080" w:themeFill="background1" w:themeFillShade="80"/>
          </w:tcPr>
          <w:p w14:paraId="4ED2A35A" w14:textId="77777777" w:rsidR="00173A1D" w:rsidRPr="00173A1D" w:rsidRDefault="00173A1D" w:rsidP="00B94C61">
            <w:pPr>
              <w:spacing w:after="0" w:line="240" w:lineRule="auto"/>
              <w:ind w:left="1134"/>
              <w:rPr>
                <w:rFonts w:ascii="Arial" w:eastAsia="Calibri" w:hAnsi="Arial" w:cs="Times New Roman"/>
                <w:b/>
                <w:color w:val="FFFFFF"/>
              </w:rPr>
            </w:pPr>
            <w:r w:rsidRPr="00173A1D">
              <w:rPr>
                <w:rFonts w:ascii="Arial" w:eastAsia="Calibri" w:hAnsi="Arial" w:cs="Times New Roman"/>
                <w:b/>
                <w:color w:val="FFFFFF"/>
              </w:rPr>
              <w:t>Method of assessment</w:t>
            </w:r>
          </w:p>
        </w:tc>
      </w:tr>
      <w:tr w:rsidR="00173A1D" w:rsidRPr="00173A1D" w14:paraId="6A0983B6" w14:textId="77777777" w:rsidTr="00383044">
        <w:trPr>
          <w:trHeight w:val="802"/>
        </w:trPr>
        <w:tc>
          <w:tcPr>
            <w:tcW w:w="2463" w:type="dxa"/>
            <w:shd w:val="clear" w:color="auto" w:fill="auto"/>
          </w:tcPr>
          <w:p w14:paraId="5F9CCD86" w14:textId="6ED73B5A" w:rsidR="0048704F" w:rsidRPr="00F51B26" w:rsidRDefault="00173A1D" w:rsidP="00F51B26">
            <w:pPr>
              <w:widowControl w:val="0"/>
              <w:suppressAutoHyphens/>
              <w:autoSpaceDE w:val="0"/>
              <w:autoSpaceDN w:val="0"/>
              <w:adjustRightInd w:val="0"/>
              <w:spacing w:after="0" w:line="288" w:lineRule="auto"/>
              <w:textAlignment w:val="center"/>
              <w:rPr>
                <w:rFonts w:ascii="Arial" w:eastAsia="MS Mincho" w:hAnsi="Arial" w:cs="Arial"/>
                <w:b/>
              </w:rPr>
            </w:pPr>
            <w:r w:rsidRPr="00155BFE">
              <w:rPr>
                <w:rFonts w:ascii="Arial" w:eastAsia="MS Mincho" w:hAnsi="Arial" w:cs="Arial"/>
                <w:b/>
              </w:rPr>
              <w:t>Education and qualifications</w:t>
            </w:r>
          </w:p>
        </w:tc>
        <w:tc>
          <w:tcPr>
            <w:tcW w:w="4615" w:type="dxa"/>
            <w:tcBorders>
              <w:top w:val="single" w:sz="4" w:space="0" w:color="AEB4AB"/>
              <w:left w:val="single" w:sz="4" w:space="0" w:color="AEB4AB"/>
              <w:bottom w:val="single" w:sz="4" w:space="0" w:color="AEB4AB"/>
              <w:right w:val="single" w:sz="4" w:space="0" w:color="AEB4AB"/>
            </w:tcBorders>
          </w:tcPr>
          <w:p w14:paraId="1D858A4A" w14:textId="3A133C17" w:rsidR="00173A1D" w:rsidRPr="00173A1D" w:rsidRDefault="009E34DD" w:rsidP="00F51B26">
            <w:pPr>
              <w:spacing w:after="0" w:line="240" w:lineRule="auto"/>
              <w:rPr>
                <w:rFonts w:ascii="Arial" w:eastAsia="Calibri" w:hAnsi="Arial" w:cs="Arial"/>
                <w:lang w:val="en-US"/>
              </w:rPr>
            </w:pPr>
            <w:r w:rsidRPr="009E34DD">
              <w:rPr>
                <w:rFonts w:ascii="Arial" w:eastAsia="Calibri" w:hAnsi="Arial" w:cs="Arial"/>
                <w:lang w:val="en-US"/>
              </w:rPr>
              <w:t>Higher degree in a relevant subject</w:t>
            </w:r>
            <w:r w:rsidR="003F3ABE">
              <w:rPr>
                <w:rFonts w:ascii="Arial" w:eastAsia="Calibri" w:hAnsi="Arial" w:cs="Arial"/>
                <w:lang w:val="en-US"/>
              </w:rPr>
              <w:t>.</w:t>
            </w:r>
          </w:p>
        </w:tc>
        <w:tc>
          <w:tcPr>
            <w:tcW w:w="2610" w:type="dxa"/>
            <w:tcBorders>
              <w:top w:val="single" w:sz="4" w:space="0" w:color="AEB4AB"/>
              <w:left w:val="single" w:sz="4" w:space="0" w:color="AEB4AB"/>
              <w:bottom w:val="single" w:sz="4" w:space="0" w:color="AEB4AB"/>
              <w:right w:val="single" w:sz="4" w:space="0" w:color="AEB4AB"/>
            </w:tcBorders>
          </w:tcPr>
          <w:p w14:paraId="394D6ADD" w14:textId="65DF4D2F" w:rsidR="00173A1D" w:rsidRPr="00173A1D" w:rsidRDefault="00173A1D" w:rsidP="00F51B26">
            <w:pPr>
              <w:spacing w:after="0" w:line="240" w:lineRule="auto"/>
              <w:rPr>
                <w:rFonts w:ascii="Arial" w:eastAsia="Calibri" w:hAnsi="Arial" w:cs="Arial"/>
                <w:lang w:val="en-US"/>
              </w:rPr>
            </w:pPr>
            <w:r w:rsidRPr="00173A1D">
              <w:rPr>
                <w:rFonts w:ascii="Arial" w:eastAsia="Calibri" w:hAnsi="Arial" w:cs="Arial"/>
                <w:lang w:val="en-US"/>
              </w:rPr>
              <w:t>Application form</w:t>
            </w:r>
          </w:p>
        </w:tc>
      </w:tr>
      <w:tr w:rsidR="00DF69E7" w:rsidRPr="00173A1D" w14:paraId="269F920E" w14:textId="77777777" w:rsidTr="00383044">
        <w:trPr>
          <w:trHeight w:val="671"/>
        </w:trPr>
        <w:tc>
          <w:tcPr>
            <w:tcW w:w="2463" w:type="dxa"/>
            <w:shd w:val="clear" w:color="auto" w:fill="auto"/>
          </w:tcPr>
          <w:p w14:paraId="0A0EDEBF" w14:textId="596DD77E" w:rsidR="00DF69E7" w:rsidRPr="00F51B26" w:rsidRDefault="00DF69E7" w:rsidP="00DF69E7">
            <w:pPr>
              <w:widowControl w:val="0"/>
              <w:suppressAutoHyphens/>
              <w:autoSpaceDE w:val="0"/>
              <w:autoSpaceDN w:val="0"/>
              <w:adjustRightInd w:val="0"/>
              <w:spacing w:after="0" w:line="288" w:lineRule="auto"/>
              <w:textAlignment w:val="center"/>
              <w:rPr>
                <w:rFonts w:ascii="Arial" w:eastAsia="MS Mincho" w:hAnsi="Arial" w:cs="Arial"/>
                <w:b/>
              </w:rPr>
            </w:pPr>
            <w:r w:rsidRPr="00155BFE">
              <w:rPr>
                <w:rFonts w:ascii="Arial" w:eastAsia="MS Mincho" w:hAnsi="Arial" w:cs="Arial"/>
                <w:b/>
              </w:rPr>
              <w:t>Experience</w:t>
            </w:r>
          </w:p>
        </w:tc>
        <w:tc>
          <w:tcPr>
            <w:tcW w:w="4615" w:type="dxa"/>
            <w:tcBorders>
              <w:top w:val="single" w:sz="4" w:space="0" w:color="AEB4AB"/>
              <w:left w:val="single" w:sz="4" w:space="0" w:color="AEB4AB"/>
              <w:bottom w:val="single" w:sz="4" w:space="0" w:color="AEB4AB"/>
              <w:right w:val="single" w:sz="4" w:space="0" w:color="AEB4AB"/>
            </w:tcBorders>
          </w:tcPr>
          <w:p w14:paraId="21248D19" w14:textId="007E1B8B" w:rsidR="00DF69E7" w:rsidRDefault="009E34DD" w:rsidP="00DF69E7">
            <w:pPr>
              <w:rPr>
                <w:rFonts w:ascii="Arial" w:eastAsia="Calibri" w:hAnsi="Arial" w:cs="Arial"/>
                <w:lang w:val="en-US"/>
              </w:rPr>
            </w:pPr>
            <w:r w:rsidRPr="009E34DD">
              <w:rPr>
                <w:rFonts w:ascii="Arial" w:eastAsia="Calibri" w:hAnsi="Arial" w:cs="Arial"/>
                <w:lang w:val="en-US"/>
              </w:rPr>
              <w:t>Knowledge of biomass and bioenergy systems, bio-based chemicals and materials, and industrial biotechnology</w:t>
            </w:r>
            <w:r>
              <w:rPr>
                <w:rFonts w:ascii="Arial" w:eastAsia="Calibri" w:hAnsi="Arial" w:cs="Arial"/>
                <w:lang w:val="en-US"/>
              </w:rPr>
              <w:t>.</w:t>
            </w:r>
          </w:p>
          <w:p w14:paraId="160CDC0A" w14:textId="00F36224" w:rsidR="009E34DD" w:rsidRDefault="009E34DD" w:rsidP="00DF69E7">
            <w:pPr>
              <w:rPr>
                <w:rFonts w:ascii="Arial" w:eastAsia="Calibri" w:hAnsi="Arial" w:cs="Arial"/>
                <w:lang w:val="en-US"/>
              </w:rPr>
            </w:pPr>
            <w:r w:rsidRPr="009E34DD">
              <w:rPr>
                <w:rFonts w:ascii="Arial" w:eastAsia="Calibri" w:hAnsi="Arial" w:cs="Arial"/>
                <w:lang w:val="en-US"/>
              </w:rPr>
              <w:t>Knowledge of UK and international policy relating to biomass and bioenergy, sustainability, innovation, and climate change mitigation</w:t>
            </w:r>
            <w:r>
              <w:rPr>
                <w:rFonts w:ascii="Arial" w:eastAsia="Calibri" w:hAnsi="Arial" w:cs="Arial"/>
                <w:lang w:val="en-US"/>
              </w:rPr>
              <w:t>.</w:t>
            </w:r>
          </w:p>
          <w:p w14:paraId="54D1AF6F" w14:textId="1408ACDD" w:rsidR="009E34DD" w:rsidRDefault="009E34DD" w:rsidP="00DF69E7">
            <w:pPr>
              <w:rPr>
                <w:rFonts w:ascii="Arial" w:eastAsia="Calibri" w:hAnsi="Arial" w:cs="Arial"/>
                <w:lang w:val="en-US"/>
              </w:rPr>
            </w:pPr>
            <w:r w:rsidRPr="009E34DD">
              <w:rPr>
                <w:rFonts w:ascii="Arial" w:eastAsia="Calibri" w:hAnsi="Arial" w:cs="Arial"/>
                <w:lang w:val="en-US"/>
              </w:rPr>
              <w:t>Experience of delivering policy impact via knowledge exchange activities</w:t>
            </w:r>
            <w:r>
              <w:rPr>
                <w:rFonts w:ascii="Arial" w:eastAsia="Calibri" w:hAnsi="Arial" w:cs="Arial"/>
                <w:lang w:val="en-US"/>
              </w:rPr>
              <w:t>.</w:t>
            </w:r>
          </w:p>
          <w:p w14:paraId="77840200" w14:textId="2BDC5896" w:rsidR="009E34DD" w:rsidRPr="00173A1D" w:rsidRDefault="009E34DD" w:rsidP="00DF69E7">
            <w:pPr>
              <w:rPr>
                <w:rFonts w:ascii="Arial" w:eastAsia="Calibri" w:hAnsi="Arial" w:cs="Arial"/>
                <w:lang w:val="en-US"/>
              </w:rPr>
            </w:pPr>
            <w:r w:rsidRPr="009E34DD">
              <w:rPr>
                <w:rFonts w:ascii="Arial" w:eastAsia="Calibri" w:hAnsi="Arial" w:cs="Arial"/>
                <w:lang w:val="en-US"/>
              </w:rPr>
              <w:t>Experience of impacting policy development through policy engagement activities</w:t>
            </w:r>
            <w:r>
              <w:rPr>
                <w:rFonts w:ascii="Arial" w:eastAsia="Calibri" w:hAnsi="Arial" w:cs="Arial"/>
                <w:lang w:val="en-US"/>
              </w:rPr>
              <w:t>.</w:t>
            </w:r>
          </w:p>
        </w:tc>
        <w:tc>
          <w:tcPr>
            <w:tcW w:w="2610" w:type="dxa"/>
            <w:tcBorders>
              <w:top w:val="single" w:sz="4" w:space="0" w:color="AEB4AB"/>
              <w:left w:val="single" w:sz="4" w:space="0" w:color="AEB4AB"/>
              <w:bottom w:val="single" w:sz="4" w:space="0" w:color="AEB4AB"/>
              <w:right w:val="single" w:sz="4" w:space="0" w:color="AEB4AB"/>
            </w:tcBorders>
          </w:tcPr>
          <w:p w14:paraId="1E4DB82E" w14:textId="3D812EB9" w:rsidR="00DF69E7" w:rsidRPr="00173A1D" w:rsidRDefault="00DF69E7" w:rsidP="00DF69E7">
            <w:pPr>
              <w:spacing w:after="0" w:line="240" w:lineRule="auto"/>
              <w:rPr>
                <w:rFonts w:ascii="Arial" w:eastAsia="Calibri" w:hAnsi="Arial" w:cs="Arial"/>
                <w:lang w:val="en-US"/>
              </w:rPr>
            </w:pPr>
            <w:r>
              <w:rPr>
                <w:rFonts w:ascii="Arial" w:eastAsia="Calibri" w:hAnsi="Arial" w:cs="Arial"/>
                <w:lang w:val="en-US"/>
              </w:rPr>
              <w:t>Application form and interview</w:t>
            </w:r>
          </w:p>
        </w:tc>
      </w:tr>
    </w:tbl>
    <w:p w14:paraId="3C344039" w14:textId="77777777" w:rsidR="00F51B26" w:rsidRDefault="00F51B26" w:rsidP="00CB5801">
      <w:pPr>
        <w:spacing w:after="0" w:line="240" w:lineRule="auto"/>
        <w:ind w:right="850"/>
        <w:rPr>
          <w:rFonts w:ascii="Arial" w:eastAsiaTheme="minorEastAsia" w:hAnsi="Arial" w:cs="Arial"/>
          <w:b/>
          <w:color w:val="E60063"/>
          <w:sz w:val="30"/>
          <w:szCs w:val="30"/>
          <w:lang w:val="en-US"/>
        </w:rPr>
      </w:pPr>
    </w:p>
    <w:p w14:paraId="32CA06ED" w14:textId="00BB2546" w:rsidR="00DF69E7" w:rsidRDefault="00DF69E7">
      <w:pPr>
        <w:rPr>
          <w:rFonts w:ascii="Arial" w:eastAsiaTheme="minorEastAsia" w:hAnsi="Arial" w:cs="Arial"/>
          <w:b/>
          <w:color w:val="E60063"/>
          <w:sz w:val="30"/>
          <w:szCs w:val="30"/>
          <w:lang w:val="en-US"/>
        </w:rPr>
      </w:pPr>
      <w:r>
        <w:rPr>
          <w:rFonts w:ascii="Arial" w:eastAsiaTheme="minorEastAsia" w:hAnsi="Arial" w:cs="Arial"/>
          <w:b/>
          <w:color w:val="E60063"/>
          <w:sz w:val="30"/>
          <w:szCs w:val="30"/>
          <w:lang w:val="en-US"/>
        </w:rPr>
        <w:br w:type="page"/>
      </w:r>
    </w:p>
    <w:p w14:paraId="269199BD" w14:textId="77777777" w:rsidR="005014A6" w:rsidRDefault="005014A6" w:rsidP="005014A6">
      <w:pPr>
        <w:spacing w:after="0" w:line="240" w:lineRule="auto"/>
        <w:ind w:left="850" w:right="850"/>
        <w:rPr>
          <w:rFonts w:ascii="Arial" w:eastAsiaTheme="minorEastAsia" w:hAnsi="Arial" w:cs="Arial"/>
          <w:b/>
          <w:color w:val="E60063"/>
          <w:sz w:val="30"/>
          <w:szCs w:val="30"/>
          <w:lang w:val="en-US"/>
        </w:rPr>
      </w:pPr>
    </w:p>
    <w:p w14:paraId="3225C14B" w14:textId="77777777" w:rsidR="00DF69E7" w:rsidRDefault="00DF69E7" w:rsidP="005014A6">
      <w:pPr>
        <w:spacing w:after="0" w:line="240" w:lineRule="auto"/>
        <w:ind w:left="850" w:right="850"/>
        <w:rPr>
          <w:rFonts w:ascii="Arial" w:eastAsiaTheme="minorEastAsia" w:hAnsi="Arial" w:cs="Arial"/>
          <w:b/>
          <w:color w:val="E60063"/>
          <w:sz w:val="30"/>
          <w:szCs w:val="30"/>
          <w:lang w:val="en-US"/>
        </w:rPr>
      </w:pPr>
    </w:p>
    <w:p w14:paraId="40CCCAA9" w14:textId="77777777" w:rsidR="00DF69E7" w:rsidRDefault="00DF69E7" w:rsidP="005014A6">
      <w:pPr>
        <w:spacing w:after="0" w:line="240" w:lineRule="auto"/>
        <w:ind w:left="850" w:right="850"/>
        <w:rPr>
          <w:rFonts w:ascii="Arial" w:eastAsiaTheme="minorEastAsia" w:hAnsi="Arial" w:cs="Arial"/>
          <w:b/>
          <w:color w:val="E60063"/>
          <w:sz w:val="30"/>
          <w:szCs w:val="30"/>
          <w:lang w:val="en-US"/>
        </w:rPr>
      </w:pPr>
    </w:p>
    <w:p w14:paraId="46A099B5" w14:textId="6D751C55" w:rsidR="00197B1C" w:rsidRPr="00962575" w:rsidRDefault="00197B1C" w:rsidP="005014A6">
      <w:pPr>
        <w:spacing w:after="0" w:line="240" w:lineRule="auto"/>
        <w:ind w:left="850" w:right="850"/>
        <w:rPr>
          <w:rFonts w:ascii="Arial" w:eastAsiaTheme="minorEastAsia" w:hAnsi="Arial" w:cs="Arial"/>
          <w:b/>
          <w:color w:val="E60063"/>
          <w:sz w:val="30"/>
          <w:szCs w:val="30"/>
        </w:rPr>
      </w:pPr>
      <w:r w:rsidRPr="00962575">
        <w:rPr>
          <w:rFonts w:ascii="Arial" w:eastAsiaTheme="minorEastAsia" w:hAnsi="Arial" w:cs="Arial"/>
          <w:b/>
          <w:color w:val="E60063"/>
          <w:sz w:val="30"/>
          <w:szCs w:val="30"/>
          <w:lang w:val="en-US"/>
        </w:rPr>
        <w:t>How to apply</w:t>
      </w:r>
    </w:p>
    <w:p w14:paraId="1C6B3EE1" w14:textId="4A10D0B2" w:rsidR="00DB139C" w:rsidRPr="00BE120D" w:rsidRDefault="00AB15E3" w:rsidP="005014A6">
      <w:pPr>
        <w:widowControl w:val="0"/>
        <w:suppressAutoHyphens/>
        <w:autoSpaceDE w:val="0"/>
        <w:autoSpaceDN w:val="0"/>
        <w:adjustRightInd w:val="0"/>
        <w:spacing w:after="0" w:line="288" w:lineRule="auto"/>
        <w:ind w:left="850" w:right="850"/>
        <w:textAlignment w:val="center"/>
        <w:rPr>
          <w:rFonts w:ascii="Arial" w:eastAsiaTheme="minorEastAsia" w:hAnsi="Arial" w:cs="Arial"/>
          <w:b/>
          <w:color w:val="DB5520"/>
        </w:rPr>
      </w:pPr>
      <w:r>
        <w:rPr>
          <w:noProof/>
          <w:lang w:eastAsia="en-GB"/>
        </w:rPr>
        <mc:AlternateContent>
          <mc:Choice Requires="wps">
            <w:drawing>
              <wp:anchor distT="0" distB="0" distL="114300" distR="114300" simplePos="0" relativeHeight="251675648" behindDoc="0" locked="0" layoutInCell="1" allowOverlap="1" wp14:anchorId="71331C97" wp14:editId="231FF11B">
                <wp:simplePos x="0" y="0"/>
                <wp:positionH relativeFrom="margin">
                  <wp:posOffset>545465</wp:posOffset>
                </wp:positionH>
                <wp:positionV relativeFrom="paragraph">
                  <wp:posOffset>186690</wp:posOffset>
                </wp:positionV>
                <wp:extent cx="6294120" cy="2136775"/>
                <wp:effectExtent l="0" t="0" r="17780" b="9525"/>
                <wp:wrapSquare wrapText="bothSides"/>
                <wp:docPr id="1" name="Text Box 1"/>
                <wp:cNvGraphicFramePr/>
                <a:graphic xmlns:a="http://schemas.openxmlformats.org/drawingml/2006/main">
                  <a:graphicData uri="http://schemas.microsoft.com/office/word/2010/wordprocessingShape">
                    <wps:wsp>
                      <wps:cNvSpPr txBox="1"/>
                      <wps:spPr>
                        <a:xfrm>
                          <a:off x="0" y="0"/>
                          <a:ext cx="6294120" cy="2136775"/>
                        </a:xfrm>
                        <a:prstGeom prst="rect">
                          <a:avLst/>
                        </a:prstGeom>
                        <a:noFill/>
                        <a:ln w="6350">
                          <a:solidFill>
                            <a:prstClr val="black"/>
                          </a:solidFill>
                        </a:ln>
                      </wps:spPr>
                      <wps:txbx>
                        <w:txbxContent>
                          <w:p w14:paraId="07696907" w14:textId="77777777" w:rsidR="00605E81" w:rsidRDefault="00605E81" w:rsidP="00197B1C">
                            <w:pPr>
                              <w:widowControl w:val="0"/>
                              <w:suppressAutoHyphens/>
                              <w:autoSpaceDE w:val="0"/>
                              <w:autoSpaceDN w:val="0"/>
                              <w:adjustRightInd w:val="0"/>
                              <w:spacing w:after="0" w:line="288" w:lineRule="auto"/>
                              <w:textAlignment w:val="center"/>
                              <w:rPr>
                                <w:rFonts w:ascii="Arial" w:eastAsiaTheme="minorEastAsia" w:hAnsi="Arial" w:cs="Arial"/>
                              </w:rPr>
                            </w:pPr>
                          </w:p>
                          <w:p w14:paraId="377FB06D" w14:textId="2FC72F2C" w:rsidR="0048704F" w:rsidRPr="0048704F" w:rsidRDefault="00432DCC" w:rsidP="00197B1C">
                            <w:pPr>
                              <w:widowControl w:val="0"/>
                              <w:suppressAutoHyphens/>
                              <w:autoSpaceDE w:val="0"/>
                              <w:autoSpaceDN w:val="0"/>
                              <w:adjustRightInd w:val="0"/>
                              <w:spacing w:after="0" w:line="288" w:lineRule="auto"/>
                              <w:textAlignment w:val="center"/>
                              <w:rPr>
                                <w:rFonts w:ascii="Arial" w:hAnsi="Arial" w:cs="Arial"/>
                              </w:rPr>
                            </w:pPr>
                            <w:r w:rsidRPr="0048704F">
                              <w:rPr>
                                <w:rFonts w:ascii="Arial" w:eastAsiaTheme="minorEastAsia" w:hAnsi="Arial" w:cs="Arial"/>
                              </w:rPr>
                              <w:t xml:space="preserve">You can apply for this role online via our </w:t>
                            </w:r>
                            <w:r w:rsidR="001A3737" w:rsidRPr="0048704F">
                              <w:rPr>
                                <w:rFonts w:ascii="Arial" w:eastAsiaTheme="minorEastAsia" w:hAnsi="Arial" w:cs="Arial"/>
                              </w:rPr>
                              <w:t xml:space="preserve">website </w:t>
                            </w:r>
                            <w:hyperlink r:id="rId9" w:history="1">
                              <w:r w:rsidR="001A3737" w:rsidRPr="0048704F">
                                <w:rPr>
                                  <w:rStyle w:val="Hyperlink"/>
                                  <w:rFonts w:ascii="Arial" w:hAnsi="Arial" w:cs="Arial"/>
                                </w:rPr>
                                <w:t>https://www2.aston.ac.uk/staff-public/hr/jobs</w:t>
                              </w:r>
                            </w:hyperlink>
                            <w:r w:rsidR="001A3737" w:rsidRPr="0048704F">
                              <w:rPr>
                                <w:rFonts w:ascii="Arial" w:hAnsi="Arial" w:cs="Arial"/>
                              </w:rPr>
                              <w:t xml:space="preserve">. </w:t>
                            </w:r>
                          </w:p>
                          <w:p w14:paraId="6F171D8F" w14:textId="77777777" w:rsidR="0048704F" w:rsidRPr="0048704F" w:rsidRDefault="0048704F" w:rsidP="00197B1C">
                            <w:pPr>
                              <w:widowControl w:val="0"/>
                              <w:suppressAutoHyphens/>
                              <w:autoSpaceDE w:val="0"/>
                              <w:autoSpaceDN w:val="0"/>
                              <w:adjustRightInd w:val="0"/>
                              <w:spacing w:after="0" w:line="288" w:lineRule="auto"/>
                              <w:textAlignment w:val="center"/>
                              <w:rPr>
                                <w:rFonts w:ascii="Arial" w:hAnsi="Arial" w:cs="Arial"/>
                              </w:rPr>
                            </w:pPr>
                          </w:p>
                          <w:p w14:paraId="643183A4" w14:textId="0119DA37" w:rsidR="0048704F" w:rsidRDefault="001A3737" w:rsidP="00197B1C">
                            <w:pPr>
                              <w:widowControl w:val="0"/>
                              <w:suppressAutoHyphens/>
                              <w:autoSpaceDE w:val="0"/>
                              <w:autoSpaceDN w:val="0"/>
                              <w:adjustRightInd w:val="0"/>
                              <w:spacing w:after="0" w:line="288" w:lineRule="auto"/>
                              <w:textAlignment w:val="center"/>
                              <w:rPr>
                                <w:rFonts w:ascii="Arial" w:eastAsiaTheme="minorEastAsia" w:hAnsi="Arial" w:cs="Arial"/>
                              </w:rPr>
                            </w:pPr>
                            <w:r w:rsidRPr="0048704F">
                              <w:rPr>
                                <w:rFonts w:ascii="Arial" w:eastAsiaTheme="minorEastAsia" w:hAnsi="Arial" w:cs="Arial"/>
                              </w:rPr>
                              <w:t xml:space="preserve">Applications should be submitted by </w:t>
                            </w:r>
                            <w:r w:rsidR="00CB5801">
                              <w:rPr>
                                <w:rFonts w:ascii="Arial" w:eastAsiaTheme="minorEastAsia" w:hAnsi="Arial" w:cs="Arial"/>
                              </w:rPr>
                              <w:t xml:space="preserve">23:59pm </w:t>
                            </w:r>
                            <w:r w:rsidRPr="0048704F">
                              <w:rPr>
                                <w:rFonts w:ascii="Arial" w:eastAsiaTheme="minorEastAsia" w:hAnsi="Arial" w:cs="Arial"/>
                              </w:rPr>
                              <w:t xml:space="preserve">on the advertised closing date. </w:t>
                            </w:r>
                          </w:p>
                          <w:p w14:paraId="442C9AB7" w14:textId="45262A4C" w:rsidR="001A3737" w:rsidRPr="0048704F" w:rsidRDefault="001A3737" w:rsidP="00197B1C">
                            <w:pPr>
                              <w:widowControl w:val="0"/>
                              <w:suppressAutoHyphens/>
                              <w:autoSpaceDE w:val="0"/>
                              <w:autoSpaceDN w:val="0"/>
                              <w:adjustRightInd w:val="0"/>
                              <w:spacing w:after="0" w:line="288" w:lineRule="auto"/>
                              <w:textAlignment w:val="center"/>
                              <w:rPr>
                                <w:rFonts w:ascii="Arial" w:eastAsiaTheme="minorEastAsia" w:hAnsi="Arial" w:cs="Arial"/>
                              </w:rPr>
                            </w:pPr>
                            <w:r w:rsidRPr="0048704F">
                              <w:rPr>
                                <w:rFonts w:ascii="Arial" w:eastAsiaTheme="minorEastAsia" w:hAnsi="Arial" w:cs="Arial"/>
                              </w:rPr>
                              <w:t>All applicants must complete an application form, along with your CV.</w:t>
                            </w:r>
                          </w:p>
                          <w:p w14:paraId="7E383731" w14:textId="77777777" w:rsidR="001A3737" w:rsidRPr="0048704F" w:rsidRDefault="001A3737" w:rsidP="00197B1C">
                            <w:pPr>
                              <w:widowControl w:val="0"/>
                              <w:suppressAutoHyphens/>
                              <w:autoSpaceDE w:val="0"/>
                              <w:autoSpaceDN w:val="0"/>
                              <w:adjustRightInd w:val="0"/>
                              <w:spacing w:after="0" w:line="288" w:lineRule="auto"/>
                              <w:textAlignment w:val="center"/>
                              <w:rPr>
                                <w:rFonts w:ascii="Arial" w:eastAsiaTheme="minorEastAsia" w:hAnsi="Arial" w:cs="Arial"/>
                              </w:rPr>
                            </w:pPr>
                          </w:p>
                          <w:p w14:paraId="771F281A" w14:textId="77777777" w:rsidR="00605E81" w:rsidRDefault="001A3737" w:rsidP="00D94839">
                            <w:pPr>
                              <w:widowControl w:val="0"/>
                              <w:suppressAutoHyphens/>
                              <w:autoSpaceDE w:val="0"/>
                              <w:autoSpaceDN w:val="0"/>
                              <w:adjustRightInd w:val="0"/>
                              <w:spacing w:after="0" w:line="288" w:lineRule="auto"/>
                              <w:textAlignment w:val="center"/>
                              <w:rPr>
                                <w:rFonts w:ascii="Arial" w:eastAsiaTheme="minorEastAsia" w:hAnsi="Arial" w:cs="Arial"/>
                              </w:rPr>
                            </w:pPr>
                            <w:r w:rsidRPr="0048704F">
                              <w:rPr>
                                <w:rFonts w:ascii="Arial" w:eastAsiaTheme="minorEastAsia" w:hAnsi="Arial" w:cs="Arial"/>
                              </w:rPr>
                              <w:t xml:space="preserve">Any CV sent direct to the Recruitment Team and Recruiting Manager will not be accepted. </w:t>
                            </w:r>
                          </w:p>
                          <w:p w14:paraId="52B845E1" w14:textId="77777777" w:rsidR="00605E81" w:rsidRDefault="00605E81" w:rsidP="00D94839">
                            <w:pPr>
                              <w:widowControl w:val="0"/>
                              <w:suppressAutoHyphens/>
                              <w:autoSpaceDE w:val="0"/>
                              <w:autoSpaceDN w:val="0"/>
                              <w:adjustRightInd w:val="0"/>
                              <w:spacing w:after="0" w:line="288" w:lineRule="auto"/>
                              <w:textAlignment w:val="center"/>
                              <w:rPr>
                                <w:rFonts w:ascii="Arial" w:eastAsiaTheme="minorEastAsia" w:hAnsi="Arial" w:cs="Arial"/>
                              </w:rPr>
                            </w:pPr>
                          </w:p>
                          <w:p w14:paraId="4DAA5566" w14:textId="5B416FB9" w:rsidR="001A3737" w:rsidRDefault="001A3737"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r w:rsidRPr="0048704F">
                              <w:rPr>
                                <w:rFonts w:ascii="Arial" w:eastAsiaTheme="minorEastAsia" w:hAnsi="Arial" w:cs="Arial"/>
                              </w:rPr>
                              <w:t xml:space="preserve">If you require a manual application form then please contact the Recruitment Team via </w:t>
                            </w:r>
                            <w:hyperlink r:id="rId10" w:history="1">
                              <w:r w:rsidR="000D2AE0" w:rsidRPr="00695EAA">
                                <w:rPr>
                                  <w:rStyle w:val="Hyperlink"/>
                                  <w:rFonts w:ascii="Arial" w:eastAsiaTheme="minorEastAsia" w:hAnsi="Arial" w:cs="Arial"/>
                                </w:rPr>
                                <w:t>recruitment@aston.ac.uk</w:t>
                              </w:r>
                            </w:hyperlink>
                            <w:r w:rsidRPr="0048704F">
                              <w:rPr>
                                <w:rFonts w:ascii="Arial" w:eastAsiaTheme="minorEastAsia" w:hAnsi="Arial" w:cs="Arial"/>
                                <w:color w:val="0070C0"/>
                              </w:rPr>
                              <w:t>.</w:t>
                            </w:r>
                          </w:p>
                          <w:p w14:paraId="1DACDE70" w14:textId="0BDE1E32"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63391DC8" w14:textId="213875A6"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0E061BAD" w14:textId="1B60826F"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607893D8" w14:textId="0CCCB62A"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247523EE" w14:textId="3CF01D8E"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62AA9DFC" w14:textId="467BBEBD"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14512B9C" w14:textId="0902B613"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480FA56F" w14:textId="1B4A6573"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1022A341" w14:textId="1BDDAA1D"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21D3E88A" w14:textId="598CACFB"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04D4F187" w14:textId="7842816F"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2A6C84C6" w14:textId="202E66BD"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2F282D17" w14:textId="33568953"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19DEF0F3" w14:textId="18CE4BCF"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3D3EFA26" w14:textId="340F5541"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4B466319" w14:textId="665490AB"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553EE11D" w14:textId="684EEC13"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36C38D3D" w14:textId="070E2C10"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45BD1F8E" w14:textId="77777777" w:rsidR="009276BF" w:rsidRPr="0048704F" w:rsidRDefault="009276BF" w:rsidP="00D94839">
                            <w:pPr>
                              <w:widowControl w:val="0"/>
                              <w:suppressAutoHyphens/>
                              <w:autoSpaceDE w:val="0"/>
                              <w:autoSpaceDN w:val="0"/>
                              <w:adjustRightInd w:val="0"/>
                              <w:spacing w:after="0" w:line="288" w:lineRule="auto"/>
                              <w:textAlignment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31C97" id="_x0000_t202" coordsize="21600,21600" o:spt="202" path="m,l,21600r21600,l21600,xe">
                <v:stroke joinstyle="miter"/>
                <v:path gradientshapeok="t" o:connecttype="rect"/>
              </v:shapetype>
              <v:shape id="Text Box 1" o:spid="_x0000_s1028" type="#_x0000_t202" style="position:absolute;left:0;text-align:left;margin-left:42.95pt;margin-top:14.7pt;width:495.6pt;height:168.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" filled="f" strokeweight=".5pt">
                <v:textbox>
                  <w:txbxContent>
                    <w:p w14:paraId="07696907" w14:textId="77777777" w:rsidR="00605E81" w:rsidRDefault="00605E81" w:rsidP="00197B1C">
                      <w:pPr>
                        <w:widowControl w:val="0"/>
                        <w:suppressAutoHyphens/>
                        <w:autoSpaceDE w:val="0"/>
                        <w:autoSpaceDN w:val="0"/>
                        <w:adjustRightInd w:val="0"/>
                        <w:spacing w:after="0" w:line="288" w:lineRule="auto"/>
                        <w:textAlignment w:val="center"/>
                        <w:rPr>
                          <w:rFonts w:ascii="Arial" w:eastAsiaTheme="minorEastAsia" w:hAnsi="Arial" w:cs="Arial"/>
                        </w:rPr>
                      </w:pPr>
                    </w:p>
                    <w:p w14:paraId="377FB06D" w14:textId="2FC72F2C" w:rsidR="0048704F" w:rsidRPr="0048704F" w:rsidRDefault="00432DCC" w:rsidP="00197B1C">
                      <w:pPr>
                        <w:widowControl w:val="0"/>
                        <w:suppressAutoHyphens/>
                        <w:autoSpaceDE w:val="0"/>
                        <w:autoSpaceDN w:val="0"/>
                        <w:adjustRightInd w:val="0"/>
                        <w:spacing w:after="0" w:line="288" w:lineRule="auto"/>
                        <w:textAlignment w:val="center"/>
                        <w:rPr>
                          <w:rFonts w:ascii="Arial" w:hAnsi="Arial" w:cs="Arial"/>
                        </w:rPr>
                      </w:pPr>
                      <w:r w:rsidRPr="0048704F">
                        <w:rPr>
                          <w:rFonts w:ascii="Arial" w:eastAsiaTheme="minorEastAsia" w:hAnsi="Arial" w:cs="Arial"/>
                        </w:rPr>
                        <w:t xml:space="preserve">You can apply for this role online via our </w:t>
                      </w:r>
                      <w:r w:rsidR="001A3737" w:rsidRPr="0048704F">
                        <w:rPr>
                          <w:rFonts w:ascii="Arial" w:eastAsiaTheme="minorEastAsia" w:hAnsi="Arial" w:cs="Arial"/>
                        </w:rPr>
                        <w:t xml:space="preserve">website </w:t>
                      </w:r>
                      <w:hyperlink r:id="rId11" w:history="1">
                        <w:r w:rsidR="001A3737" w:rsidRPr="0048704F">
                          <w:rPr>
                            <w:rStyle w:val="Hyperlink"/>
                            <w:rFonts w:ascii="Arial" w:hAnsi="Arial" w:cs="Arial"/>
                          </w:rPr>
                          <w:t>https://www2.aston.ac.uk/staff-public/hr/jobs</w:t>
                        </w:r>
                      </w:hyperlink>
                      <w:r w:rsidR="001A3737" w:rsidRPr="0048704F">
                        <w:rPr>
                          <w:rFonts w:ascii="Arial" w:hAnsi="Arial" w:cs="Arial"/>
                        </w:rPr>
                        <w:t xml:space="preserve">. </w:t>
                      </w:r>
                    </w:p>
                    <w:p w14:paraId="6F171D8F" w14:textId="77777777" w:rsidR="0048704F" w:rsidRPr="0048704F" w:rsidRDefault="0048704F" w:rsidP="00197B1C">
                      <w:pPr>
                        <w:widowControl w:val="0"/>
                        <w:suppressAutoHyphens/>
                        <w:autoSpaceDE w:val="0"/>
                        <w:autoSpaceDN w:val="0"/>
                        <w:adjustRightInd w:val="0"/>
                        <w:spacing w:after="0" w:line="288" w:lineRule="auto"/>
                        <w:textAlignment w:val="center"/>
                        <w:rPr>
                          <w:rFonts w:ascii="Arial" w:hAnsi="Arial" w:cs="Arial"/>
                        </w:rPr>
                      </w:pPr>
                    </w:p>
                    <w:p w14:paraId="643183A4" w14:textId="0119DA37" w:rsidR="0048704F" w:rsidRDefault="001A3737" w:rsidP="00197B1C">
                      <w:pPr>
                        <w:widowControl w:val="0"/>
                        <w:suppressAutoHyphens/>
                        <w:autoSpaceDE w:val="0"/>
                        <w:autoSpaceDN w:val="0"/>
                        <w:adjustRightInd w:val="0"/>
                        <w:spacing w:after="0" w:line="288" w:lineRule="auto"/>
                        <w:textAlignment w:val="center"/>
                        <w:rPr>
                          <w:rFonts w:ascii="Arial" w:eastAsiaTheme="minorEastAsia" w:hAnsi="Arial" w:cs="Arial"/>
                        </w:rPr>
                      </w:pPr>
                      <w:r w:rsidRPr="0048704F">
                        <w:rPr>
                          <w:rFonts w:ascii="Arial" w:eastAsiaTheme="minorEastAsia" w:hAnsi="Arial" w:cs="Arial"/>
                        </w:rPr>
                        <w:t xml:space="preserve">Applications should be submitted by </w:t>
                      </w:r>
                      <w:r w:rsidR="00CB5801">
                        <w:rPr>
                          <w:rFonts w:ascii="Arial" w:eastAsiaTheme="minorEastAsia" w:hAnsi="Arial" w:cs="Arial"/>
                        </w:rPr>
                        <w:t xml:space="preserve">23:59pm </w:t>
                      </w:r>
                      <w:r w:rsidRPr="0048704F">
                        <w:rPr>
                          <w:rFonts w:ascii="Arial" w:eastAsiaTheme="minorEastAsia" w:hAnsi="Arial" w:cs="Arial"/>
                        </w:rPr>
                        <w:t xml:space="preserve">on the advertised closing date. </w:t>
                      </w:r>
                    </w:p>
                    <w:p w14:paraId="442C9AB7" w14:textId="45262A4C" w:rsidR="001A3737" w:rsidRPr="0048704F" w:rsidRDefault="001A3737" w:rsidP="00197B1C">
                      <w:pPr>
                        <w:widowControl w:val="0"/>
                        <w:suppressAutoHyphens/>
                        <w:autoSpaceDE w:val="0"/>
                        <w:autoSpaceDN w:val="0"/>
                        <w:adjustRightInd w:val="0"/>
                        <w:spacing w:after="0" w:line="288" w:lineRule="auto"/>
                        <w:textAlignment w:val="center"/>
                        <w:rPr>
                          <w:rFonts w:ascii="Arial" w:eastAsiaTheme="minorEastAsia" w:hAnsi="Arial" w:cs="Arial"/>
                        </w:rPr>
                      </w:pPr>
                      <w:r w:rsidRPr="0048704F">
                        <w:rPr>
                          <w:rFonts w:ascii="Arial" w:eastAsiaTheme="minorEastAsia" w:hAnsi="Arial" w:cs="Arial"/>
                        </w:rPr>
                        <w:t>All applicants must complete an application form, along with your CV.</w:t>
                      </w:r>
                    </w:p>
                    <w:p w14:paraId="7E383731" w14:textId="77777777" w:rsidR="001A3737" w:rsidRPr="0048704F" w:rsidRDefault="001A3737" w:rsidP="00197B1C">
                      <w:pPr>
                        <w:widowControl w:val="0"/>
                        <w:suppressAutoHyphens/>
                        <w:autoSpaceDE w:val="0"/>
                        <w:autoSpaceDN w:val="0"/>
                        <w:adjustRightInd w:val="0"/>
                        <w:spacing w:after="0" w:line="288" w:lineRule="auto"/>
                        <w:textAlignment w:val="center"/>
                        <w:rPr>
                          <w:rFonts w:ascii="Arial" w:eastAsiaTheme="minorEastAsia" w:hAnsi="Arial" w:cs="Arial"/>
                        </w:rPr>
                      </w:pPr>
                    </w:p>
                    <w:p w14:paraId="771F281A" w14:textId="77777777" w:rsidR="00605E81" w:rsidRDefault="001A3737" w:rsidP="00D94839">
                      <w:pPr>
                        <w:widowControl w:val="0"/>
                        <w:suppressAutoHyphens/>
                        <w:autoSpaceDE w:val="0"/>
                        <w:autoSpaceDN w:val="0"/>
                        <w:adjustRightInd w:val="0"/>
                        <w:spacing w:after="0" w:line="288" w:lineRule="auto"/>
                        <w:textAlignment w:val="center"/>
                        <w:rPr>
                          <w:rFonts w:ascii="Arial" w:eastAsiaTheme="minorEastAsia" w:hAnsi="Arial" w:cs="Arial"/>
                        </w:rPr>
                      </w:pPr>
                      <w:r w:rsidRPr="0048704F">
                        <w:rPr>
                          <w:rFonts w:ascii="Arial" w:eastAsiaTheme="minorEastAsia" w:hAnsi="Arial" w:cs="Arial"/>
                        </w:rPr>
                        <w:t xml:space="preserve">Any CV sent direct to the Recruitment Team and Recruiting Manager will not be accepted. </w:t>
                      </w:r>
                    </w:p>
                    <w:p w14:paraId="52B845E1" w14:textId="77777777" w:rsidR="00605E81" w:rsidRDefault="00605E81" w:rsidP="00D94839">
                      <w:pPr>
                        <w:widowControl w:val="0"/>
                        <w:suppressAutoHyphens/>
                        <w:autoSpaceDE w:val="0"/>
                        <w:autoSpaceDN w:val="0"/>
                        <w:adjustRightInd w:val="0"/>
                        <w:spacing w:after="0" w:line="288" w:lineRule="auto"/>
                        <w:textAlignment w:val="center"/>
                        <w:rPr>
                          <w:rFonts w:ascii="Arial" w:eastAsiaTheme="minorEastAsia" w:hAnsi="Arial" w:cs="Arial"/>
                        </w:rPr>
                      </w:pPr>
                    </w:p>
                    <w:p w14:paraId="4DAA5566" w14:textId="5B416FB9" w:rsidR="001A3737" w:rsidRDefault="001A3737"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r w:rsidRPr="0048704F">
                        <w:rPr>
                          <w:rFonts w:ascii="Arial" w:eastAsiaTheme="minorEastAsia" w:hAnsi="Arial" w:cs="Arial"/>
                        </w:rPr>
                        <w:t xml:space="preserve">If you require a manual application </w:t>
                      </w:r>
                      <w:proofErr w:type="gramStart"/>
                      <w:r w:rsidRPr="0048704F">
                        <w:rPr>
                          <w:rFonts w:ascii="Arial" w:eastAsiaTheme="minorEastAsia" w:hAnsi="Arial" w:cs="Arial"/>
                        </w:rPr>
                        <w:t>form</w:t>
                      </w:r>
                      <w:proofErr w:type="gramEnd"/>
                      <w:r w:rsidRPr="0048704F">
                        <w:rPr>
                          <w:rFonts w:ascii="Arial" w:eastAsiaTheme="minorEastAsia" w:hAnsi="Arial" w:cs="Arial"/>
                        </w:rPr>
                        <w:t xml:space="preserve"> then please contact the Recruitment Team via </w:t>
                      </w:r>
                      <w:hyperlink r:id="rId12" w:history="1">
                        <w:r w:rsidR="000D2AE0" w:rsidRPr="00695EAA">
                          <w:rPr>
                            <w:rStyle w:val="Hyperlink"/>
                            <w:rFonts w:ascii="Arial" w:eastAsiaTheme="minorEastAsia" w:hAnsi="Arial" w:cs="Arial"/>
                          </w:rPr>
                          <w:t>recruitment@aston.ac.uk</w:t>
                        </w:r>
                      </w:hyperlink>
                      <w:r w:rsidRPr="0048704F">
                        <w:rPr>
                          <w:rFonts w:ascii="Arial" w:eastAsiaTheme="minorEastAsia" w:hAnsi="Arial" w:cs="Arial"/>
                          <w:color w:val="0070C0"/>
                        </w:rPr>
                        <w:t>.</w:t>
                      </w:r>
                    </w:p>
                    <w:p w14:paraId="1DACDE70" w14:textId="0BDE1E32"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63391DC8" w14:textId="213875A6"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0E061BAD" w14:textId="1B60826F"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607893D8" w14:textId="0CCCB62A"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247523EE" w14:textId="3CF01D8E"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62AA9DFC" w14:textId="467BBEBD"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14512B9C" w14:textId="0902B613"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480FA56F" w14:textId="1B4A6573"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1022A341" w14:textId="1BDDAA1D"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21D3E88A" w14:textId="598CACFB"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04D4F187" w14:textId="7842816F"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2A6C84C6" w14:textId="202E66BD"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2F282D17" w14:textId="33568953"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19DEF0F3" w14:textId="18CE4BCF"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3D3EFA26" w14:textId="340F5541"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4B466319" w14:textId="665490AB"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553EE11D" w14:textId="684EEC13"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36C38D3D" w14:textId="070E2C10" w:rsidR="009276BF" w:rsidRDefault="009276BF" w:rsidP="00D94839">
                      <w:pPr>
                        <w:widowControl w:val="0"/>
                        <w:suppressAutoHyphens/>
                        <w:autoSpaceDE w:val="0"/>
                        <w:autoSpaceDN w:val="0"/>
                        <w:adjustRightInd w:val="0"/>
                        <w:spacing w:after="0" w:line="288" w:lineRule="auto"/>
                        <w:textAlignment w:val="center"/>
                        <w:rPr>
                          <w:rFonts w:ascii="Arial" w:eastAsiaTheme="minorEastAsia" w:hAnsi="Arial" w:cs="Arial"/>
                          <w:color w:val="0070C0"/>
                        </w:rPr>
                      </w:pPr>
                    </w:p>
                    <w:p w14:paraId="45BD1F8E" w14:textId="77777777" w:rsidR="009276BF" w:rsidRPr="0048704F" w:rsidRDefault="009276BF" w:rsidP="00D94839">
                      <w:pPr>
                        <w:widowControl w:val="0"/>
                        <w:suppressAutoHyphens/>
                        <w:autoSpaceDE w:val="0"/>
                        <w:autoSpaceDN w:val="0"/>
                        <w:adjustRightInd w:val="0"/>
                        <w:spacing w:after="0" w:line="288" w:lineRule="auto"/>
                        <w:textAlignment w:val="center"/>
                        <w:rPr>
                          <w:rFonts w:ascii="Arial" w:hAnsi="Arial" w:cs="Arial"/>
                        </w:rPr>
                      </w:pPr>
                    </w:p>
                  </w:txbxContent>
                </v:textbox>
                <w10:wrap type="square" anchorx="margin"/>
              </v:shape>
            </w:pict>
          </mc:Fallback>
        </mc:AlternateContent>
      </w:r>
    </w:p>
    <w:p w14:paraId="52331497" w14:textId="17790C1C" w:rsidR="00BE120D" w:rsidRDefault="00BE120D" w:rsidP="005014A6">
      <w:pPr>
        <w:widowControl w:val="0"/>
        <w:suppressAutoHyphens/>
        <w:autoSpaceDE w:val="0"/>
        <w:autoSpaceDN w:val="0"/>
        <w:adjustRightInd w:val="0"/>
        <w:spacing w:after="0" w:line="288" w:lineRule="auto"/>
        <w:ind w:left="850" w:right="850"/>
        <w:textAlignment w:val="center"/>
        <w:rPr>
          <w:rFonts w:ascii="Arial" w:eastAsiaTheme="minorEastAsia" w:hAnsi="Arial" w:cs="Arial"/>
          <w:color w:val="7030A0"/>
          <w:sz w:val="36"/>
          <w:szCs w:val="36"/>
        </w:rPr>
      </w:pPr>
    </w:p>
    <w:p w14:paraId="6ECA43FF" w14:textId="77777777" w:rsidR="00B94C61" w:rsidRDefault="00B94C61" w:rsidP="005014A6">
      <w:pPr>
        <w:widowControl w:val="0"/>
        <w:suppressAutoHyphens/>
        <w:autoSpaceDE w:val="0"/>
        <w:autoSpaceDN w:val="0"/>
        <w:adjustRightInd w:val="0"/>
        <w:spacing w:after="0" w:line="288" w:lineRule="auto"/>
        <w:ind w:left="850" w:right="850"/>
        <w:textAlignment w:val="center"/>
        <w:rPr>
          <w:rFonts w:ascii="Arial" w:eastAsiaTheme="minorEastAsia" w:hAnsi="Arial" w:cs="Arial"/>
          <w:color w:val="7030A0"/>
          <w:sz w:val="36"/>
          <w:szCs w:val="36"/>
        </w:rPr>
      </w:pPr>
    </w:p>
    <w:p w14:paraId="608AAB75" w14:textId="77777777" w:rsidR="00B94C61" w:rsidRDefault="00B94C61" w:rsidP="005014A6">
      <w:pPr>
        <w:widowControl w:val="0"/>
        <w:suppressAutoHyphens/>
        <w:autoSpaceDE w:val="0"/>
        <w:autoSpaceDN w:val="0"/>
        <w:adjustRightInd w:val="0"/>
        <w:spacing w:after="0" w:line="288" w:lineRule="auto"/>
        <w:ind w:left="850" w:right="850"/>
        <w:textAlignment w:val="center"/>
        <w:rPr>
          <w:rFonts w:ascii="Arial" w:eastAsiaTheme="minorEastAsia" w:hAnsi="Arial" w:cs="Arial"/>
          <w:color w:val="7030A0"/>
          <w:sz w:val="36"/>
          <w:szCs w:val="36"/>
        </w:rPr>
      </w:pPr>
    </w:p>
    <w:p w14:paraId="3EFC0306" w14:textId="77777777" w:rsidR="00B94C61" w:rsidRDefault="00B94C61" w:rsidP="005014A6">
      <w:pPr>
        <w:widowControl w:val="0"/>
        <w:suppressAutoHyphens/>
        <w:autoSpaceDE w:val="0"/>
        <w:autoSpaceDN w:val="0"/>
        <w:adjustRightInd w:val="0"/>
        <w:spacing w:after="0" w:line="288" w:lineRule="auto"/>
        <w:ind w:left="850" w:right="850"/>
        <w:textAlignment w:val="center"/>
        <w:rPr>
          <w:rFonts w:ascii="Arial" w:eastAsiaTheme="minorEastAsia" w:hAnsi="Arial" w:cs="Arial"/>
          <w:color w:val="7030A0"/>
          <w:sz w:val="36"/>
          <w:szCs w:val="36"/>
        </w:rPr>
      </w:pPr>
    </w:p>
    <w:p w14:paraId="3590EFCC" w14:textId="77777777" w:rsidR="00B94C61" w:rsidRDefault="00B94C61" w:rsidP="005014A6">
      <w:pPr>
        <w:widowControl w:val="0"/>
        <w:suppressAutoHyphens/>
        <w:autoSpaceDE w:val="0"/>
        <w:autoSpaceDN w:val="0"/>
        <w:adjustRightInd w:val="0"/>
        <w:spacing w:after="0" w:line="288" w:lineRule="auto"/>
        <w:ind w:left="850" w:right="850"/>
        <w:textAlignment w:val="center"/>
        <w:rPr>
          <w:rFonts w:ascii="Arial" w:eastAsiaTheme="minorEastAsia" w:hAnsi="Arial" w:cs="Arial"/>
          <w:color w:val="7030A0"/>
          <w:sz w:val="36"/>
          <w:szCs w:val="36"/>
        </w:rPr>
      </w:pPr>
    </w:p>
    <w:p w14:paraId="4826CF58" w14:textId="77777777" w:rsidR="00B94C61" w:rsidRDefault="00B94C61" w:rsidP="005014A6">
      <w:pPr>
        <w:widowControl w:val="0"/>
        <w:suppressAutoHyphens/>
        <w:autoSpaceDE w:val="0"/>
        <w:autoSpaceDN w:val="0"/>
        <w:adjustRightInd w:val="0"/>
        <w:spacing w:after="0" w:line="288" w:lineRule="auto"/>
        <w:ind w:left="850" w:right="850"/>
        <w:textAlignment w:val="center"/>
        <w:rPr>
          <w:rFonts w:ascii="Arial" w:eastAsiaTheme="minorEastAsia" w:hAnsi="Arial" w:cs="Arial"/>
          <w:color w:val="7030A0"/>
          <w:sz w:val="36"/>
          <w:szCs w:val="36"/>
        </w:rPr>
      </w:pPr>
    </w:p>
    <w:p w14:paraId="0D7F572E" w14:textId="77777777" w:rsidR="00B94C61" w:rsidRDefault="00B94C61" w:rsidP="005014A6">
      <w:pPr>
        <w:widowControl w:val="0"/>
        <w:suppressAutoHyphens/>
        <w:autoSpaceDE w:val="0"/>
        <w:autoSpaceDN w:val="0"/>
        <w:adjustRightInd w:val="0"/>
        <w:spacing w:after="0" w:line="288" w:lineRule="auto"/>
        <w:ind w:left="850" w:right="850"/>
        <w:textAlignment w:val="center"/>
        <w:rPr>
          <w:rFonts w:ascii="Arial" w:eastAsiaTheme="minorEastAsia" w:hAnsi="Arial" w:cs="Arial"/>
          <w:color w:val="7030A0"/>
          <w:sz w:val="36"/>
          <w:szCs w:val="36"/>
        </w:rPr>
      </w:pPr>
    </w:p>
    <w:p w14:paraId="5E20F3CF" w14:textId="6B3274A3" w:rsidR="00B94C61" w:rsidRDefault="00DF69E7" w:rsidP="005014A6">
      <w:pPr>
        <w:widowControl w:val="0"/>
        <w:suppressAutoHyphens/>
        <w:autoSpaceDE w:val="0"/>
        <w:autoSpaceDN w:val="0"/>
        <w:adjustRightInd w:val="0"/>
        <w:spacing w:after="0" w:line="288" w:lineRule="auto"/>
        <w:ind w:left="850" w:right="850"/>
        <w:textAlignment w:val="center"/>
        <w:rPr>
          <w:rFonts w:ascii="Arial" w:eastAsiaTheme="minorEastAsia" w:hAnsi="Arial" w:cs="Arial"/>
          <w:color w:val="7030A0"/>
          <w:sz w:val="36"/>
          <w:szCs w:val="36"/>
        </w:rPr>
      </w:pPr>
      <w:r>
        <w:rPr>
          <w:noProof/>
        </w:rPr>
        <w:drawing>
          <wp:inline distT="0" distB="0" distL="0" distR="0" wp14:anchorId="09B1897A" wp14:editId="6CB53AAE">
            <wp:extent cx="6301154" cy="547123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1240" cy="5497359"/>
                    </a:xfrm>
                    <a:prstGeom prst="rect">
                      <a:avLst/>
                    </a:prstGeom>
                    <a:noFill/>
                    <a:ln>
                      <a:noFill/>
                    </a:ln>
                  </pic:spPr>
                </pic:pic>
              </a:graphicData>
            </a:graphic>
          </wp:inline>
        </w:drawing>
      </w:r>
    </w:p>
    <w:p w14:paraId="6A164107" w14:textId="7F990F61" w:rsidR="00DF69E7" w:rsidRDefault="00DF69E7">
      <w:pPr>
        <w:rPr>
          <w:rFonts w:ascii="Arial" w:eastAsiaTheme="minorEastAsia" w:hAnsi="Arial" w:cs="Arial"/>
          <w:color w:val="7030A0"/>
          <w:sz w:val="36"/>
          <w:szCs w:val="36"/>
        </w:rPr>
      </w:pPr>
      <w:r>
        <w:rPr>
          <w:rFonts w:ascii="Arial" w:eastAsiaTheme="minorEastAsia" w:hAnsi="Arial" w:cs="Arial"/>
          <w:color w:val="7030A0"/>
          <w:sz w:val="36"/>
          <w:szCs w:val="36"/>
        </w:rPr>
        <w:br w:type="page"/>
      </w:r>
    </w:p>
    <w:p w14:paraId="2DF00B47" w14:textId="77777777" w:rsidR="00BE120D" w:rsidRDefault="00BE120D" w:rsidP="005014A6">
      <w:pPr>
        <w:widowControl w:val="0"/>
        <w:suppressAutoHyphens/>
        <w:autoSpaceDE w:val="0"/>
        <w:autoSpaceDN w:val="0"/>
        <w:adjustRightInd w:val="0"/>
        <w:spacing w:after="0" w:line="288" w:lineRule="auto"/>
        <w:ind w:left="850" w:right="850"/>
        <w:textAlignment w:val="center"/>
        <w:rPr>
          <w:rFonts w:ascii="Arial" w:eastAsiaTheme="minorEastAsia" w:hAnsi="Arial" w:cs="Arial"/>
          <w:color w:val="7030A0"/>
          <w:sz w:val="36"/>
          <w:szCs w:val="36"/>
        </w:rPr>
      </w:pPr>
    </w:p>
    <w:p w14:paraId="3B908C6F" w14:textId="4BAB59CC" w:rsidR="00BE120D" w:rsidRDefault="00BE120D" w:rsidP="005014A6">
      <w:pPr>
        <w:widowControl w:val="0"/>
        <w:suppressAutoHyphens/>
        <w:autoSpaceDE w:val="0"/>
        <w:autoSpaceDN w:val="0"/>
        <w:adjustRightInd w:val="0"/>
        <w:spacing w:after="0" w:line="288" w:lineRule="auto"/>
        <w:ind w:left="850" w:right="850"/>
        <w:textAlignment w:val="center"/>
        <w:rPr>
          <w:rFonts w:ascii="Arial" w:eastAsiaTheme="minorEastAsia" w:hAnsi="Arial" w:cs="Arial"/>
          <w:color w:val="7030A0"/>
          <w:sz w:val="36"/>
          <w:szCs w:val="36"/>
        </w:rPr>
      </w:pPr>
    </w:p>
    <w:p w14:paraId="3F5FB0DA" w14:textId="34949933" w:rsidR="008250EC" w:rsidRPr="00962575" w:rsidRDefault="001A3737" w:rsidP="005014A6">
      <w:pPr>
        <w:widowControl w:val="0"/>
        <w:suppressAutoHyphens/>
        <w:autoSpaceDE w:val="0"/>
        <w:autoSpaceDN w:val="0"/>
        <w:adjustRightInd w:val="0"/>
        <w:spacing w:after="0" w:line="288" w:lineRule="auto"/>
        <w:ind w:left="850" w:right="850"/>
        <w:textAlignment w:val="center"/>
        <w:rPr>
          <w:rFonts w:ascii="Arial" w:eastAsiaTheme="minorEastAsia" w:hAnsi="Arial" w:cs="Arial"/>
          <w:b/>
          <w:color w:val="D20063"/>
          <w:sz w:val="30"/>
          <w:szCs w:val="30"/>
        </w:rPr>
      </w:pPr>
      <w:r w:rsidRPr="00962575">
        <w:rPr>
          <w:rFonts w:ascii="Arial" w:eastAsiaTheme="minorEastAsia" w:hAnsi="Arial" w:cs="Arial"/>
          <w:b/>
          <w:color w:val="D20063"/>
          <w:sz w:val="30"/>
          <w:szCs w:val="30"/>
        </w:rPr>
        <w:t>Contact i</w:t>
      </w:r>
      <w:r w:rsidR="008250EC" w:rsidRPr="00962575">
        <w:rPr>
          <w:rFonts w:ascii="Arial" w:eastAsiaTheme="minorEastAsia" w:hAnsi="Arial" w:cs="Arial"/>
          <w:b/>
          <w:color w:val="D20063"/>
          <w:sz w:val="30"/>
          <w:szCs w:val="30"/>
        </w:rPr>
        <w:t xml:space="preserve">nformation </w:t>
      </w:r>
    </w:p>
    <w:p w14:paraId="5510739C" w14:textId="26704DD9" w:rsidR="008250EC" w:rsidRDefault="008250EC" w:rsidP="005014A6">
      <w:pPr>
        <w:widowControl w:val="0"/>
        <w:suppressAutoHyphens/>
        <w:autoSpaceDE w:val="0"/>
        <w:autoSpaceDN w:val="0"/>
        <w:adjustRightInd w:val="0"/>
        <w:spacing w:after="0" w:line="288" w:lineRule="auto"/>
        <w:ind w:left="850" w:right="850"/>
        <w:textAlignment w:val="center"/>
        <w:rPr>
          <w:rFonts w:ascii="Arial" w:eastAsiaTheme="minorEastAsia" w:hAnsi="Arial" w:cs="Arial"/>
          <w:b/>
          <w:color w:val="DB5520"/>
        </w:rPr>
      </w:pPr>
    </w:p>
    <w:p w14:paraId="73300E65" w14:textId="1E52ECEF" w:rsidR="008250EC" w:rsidRPr="0048704F" w:rsidRDefault="008250EC" w:rsidP="005014A6">
      <w:pPr>
        <w:widowControl w:val="0"/>
        <w:tabs>
          <w:tab w:val="left" w:pos="284"/>
        </w:tabs>
        <w:suppressAutoHyphens/>
        <w:autoSpaceDE w:val="0"/>
        <w:autoSpaceDN w:val="0"/>
        <w:adjustRightInd w:val="0"/>
        <w:spacing w:after="0" w:line="288" w:lineRule="auto"/>
        <w:ind w:left="850" w:right="850"/>
        <w:textAlignment w:val="center"/>
        <w:rPr>
          <w:rFonts w:ascii="Arial" w:eastAsiaTheme="minorEastAsia" w:hAnsi="Arial" w:cs="Arial"/>
          <w:b/>
        </w:rPr>
      </w:pPr>
      <w:r w:rsidRPr="0048704F">
        <w:rPr>
          <w:rFonts w:ascii="Arial" w:eastAsiaTheme="minorEastAsia" w:hAnsi="Arial" w:cs="Arial"/>
          <w:b/>
        </w:rPr>
        <w:t>Enquiries about the vacancy:</w:t>
      </w:r>
    </w:p>
    <w:p w14:paraId="00FDAF0C" w14:textId="2A412A03" w:rsidR="0048704F" w:rsidRPr="0048704F" w:rsidRDefault="0048704F" w:rsidP="005014A6">
      <w:pPr>
        <w:widowControl w:val="0"/>
        <w:tabs>
          <w:tab w:val="left" w:pos="284"/>
        </w:tabs>
        <w:suppressAutoHyphens/>
        <w:autoSpaceDE w:val="0"/>
        <w:autoSpaceDN w:val="0"/>
        <w:adjustRightInd w:val="0"/>
        <w:spacing w:after="0" w:line="288" w:lineRule="auto"/>
        <w:ind w:left="850" w:right="850"/>
        <w:textAlignment w:val="center"/>
        <w:rPr>
          <w:rFonts w:ascii="Arial" w:eastAsiaTheme="minorEastAsia" w:hAnsi="Arial" w:cs="Arial"/>
          <w:b/>
        </w:rPr>
      </w:pPr>
    </w:p>
    <w:p w14:paraId="02721B63" w14:textId="4AECEB7C" w:rsidR="00CB5801" w:rsidRPr="00A524A1" w:rsidRDefault="00CB5801" w:rsidP="00CB5801">
      <w:pPr>
        <w:widowControl w:val="0"/>
        <w:tabs>
          <w:tab w:val="left" w:pos="284"/>
        </w:tabs>
        <w:suppressAutoHyphens/>
        <w:autoSpaceDE w:val="0"/>
        <w:autoSpaceDN w:val="0"/>
        <w:adjustRightInd w:val="0"/>
        <w:spacing w:line="288" w:lineRule="auto"/>
        <w:ind w:left="850"/>
        <w:textAlignment w:val="center"/>
        <w:rPr>
          <w:rFonts w:ascii="Arial" w:hAnsi="Arial" w:cs="Arial"/>
          <w:color w:val="000000"/>
          <w:shd w:val="clear" w:color="auto" w:fill="FFFFFF"/>
        </w:rPr>
      </w:pPr>
      <w:r w:rsidRPr="00A524A1">
        <w:rPr>
          <w:rFonts w:ascii="Arial" w:hAnsi="Arial" w:cs="Arial"/>
          <w:color w:val="000000"/>
          <w:shd w:val="clear" w:color="auto" w:fill="FFFFFF"/>
        </w:rPr>
        <w:t xml:space="preserve">Name: </w:t>
      </w:r>
      <w:r w:rsidR="00DF69E7">
        <w:rPr>
          <w:rFonts w:ascii="Arial" w:hAnsi="Arial" w:cs="Arial"/>
          <w:color w:val="000000"/>
          <w:shd w:val="clear" w:color="auto" w:fill="FFFFFF"/>
        </w:rPr>
        <w:t xml:space="preserve"> </w:t>
      </w:r>
      <w:r w:rsidR="00162C97" w:rsidRPr="00162C97">
        <w:rPr>
          <w:rFonts w:ascii="Arial" w:hAnsi="Arial" w:cs="Arial"/>
          <w:color w:val="000000"/>
          <w:shd w:val="clear" w:color="auto" w:fill="FFFFFF"/>
        </w:rPr>
        <w:t>Prof. Patricia Thornley</w:t>
      </w:r>
      <w:r w:rsidR="00DF69E7">
        <w:rPr>
          <w:rFonts w:ascii="Arial" w:hAnsi="Arial" w:cs="Arial"/>
          <w:color w:val="000000"/>
          <w:shd w:val="clear" w:color="auto" w:fill="FFFFFF"/>
        </w:rPr>
        <w:tab/>
      </w:r>
    </w:p>
    <w:p w14:paraId="6E9153F1" w14:textId="47B7DCCD" w:rsidR="00CB5801" w:rsidRPr="00A524A1" w:rsidRDefault="00CB5801" w:rsidP="00CB5801">
      <w:pPr>
        <w:widowControl w:val="0"/>
        <w:tabs>
          <w:tab w:val="left" w:pos="284"/>
        </w:tabs>
        <w:suppressAutoHyphens/>
        <w:autoSpaceDE w:val="0"/>
        <w:autoSpaceDN w:val="0"/>
        <w:adjustRightInd w:val="0"/>
        <w:spacing w:line="288" w:lineRule="auto"/>
        <w:ind w:left="850"/>
        <w:textAlignment w:val="center"/>
        <w:rPr>
          <w:rFonts w:ascii="Arial" w:hAnsi="Arial" w:cs="Arial"/>
          <w:color w:val="000000"/>
          <w:shd w:val="clear" w:color="auto" w:fill="FFFFFF"/>
        </w:rPr>
      </w:pPr>
      <w:r w:rsidRPr="00A524A1">
        <w:rPr>
          <w:rFonts w:ascii="Arial" w:hAnsi="Arial" w:cs="Arial"/>
          <w:color w:val="000000"/>
          <w:shd w:val="clear" w:color="auto" w:fill="FFFFFF"/>
        </w:rPr>
        <w:t xml:space="preserve">Job Title: </w:t>
      </w:r>
      <w:r w:rsidR="00DF69E7">
        <w:rPr>
          <w:rFonts w:ascii="Arial" w:hAnsi="Arial" w:cs="Arial"/>
          <w:color w:val="000000"/>
          <w:shd w:val="clear" w:color="auto" w:fill="FFFFFF"/>
        </w:rPr>
        <w:t xml:space="preserve"> </w:t>
      </w:r>
      <w:r w:rsidR="00162C97">
        <w:rPr>
          <w:rFonts w:ascii="Arial" w:hAnsi="Arial" w:cs="Arial"/>
          <w:color w:val="000000"/>
          <w:shd w:val="clear" w:color="auto" w:fill="FFFFFF"/>
        </w:rPr>
        <w:t xml:space="preserve">Director of EBRI </w:t>
      </w:r>
    </w:p>
    <w:p w14:paraId="584E407C" w14:textId="04658ABB" w:rsidR="00CB5801" w:rsidRPr="00A524A1" w:rsidRDefault="00CB5801" w:rsidP="00CB5801">
      <w:pPr>
        <w:tabs>
          <w:tab w:val="left" w:pos="284"/>
        </w:tabs>
        <w:ind w:left="850"/>
        <w:rPr>
          <w:rFonts w:ascii="Arial" w:hAnsi="Arial" w:cs="Arial"/>
        </w:rPr>
      </w:pPr>
      <w:r w:rsidRPr="00A524A1">
        <w:rPr>
          <w:rFonts w:ascii="Arial" w:hAnsi="Arial" w:cs="Arial"/>
          <w:color w:val="000000"/>
          <w:shd w:val="clear" w:color="auto" w:fill="FFFFFF"/>
        </w:rPr>
        <w:t>Email:</w:t>
      </w:r>
      <w:r w:rsidRPr="00A524A1">
        <w:rPr>
          <w:rFonts w:ascii="Arial" w:hAnsi="Arial" w:cs="Arial"/>
        </w:rPr>
        <w:t xml:space="preserve"> </w:t>
      </w:r>
      <w:hyperlink r:id="rId14" w:history="1">
        <w:r w:rsidR="00162C97" w:rsidRPr="00E4586E">
          <w:rPr>
            <w:rStyle w:val="Hyperlink"/>
            <w:rFonts w:ascii="Arial" w:hAnsi="Arial" w:cs="Arial"/>
          </w:rPr>
          <w:t>p.thornley@aston.ac.uk</w:t>
        </w:r>
      </w:hyperlink>
      <w:r w:rsidR="00162C97">
        <w:rPr>
          <w:rFonts w:ascii="Arial" w:hAnsi="Arial" w:cs="Arial"/>
        </w:rPr>
        <w:t xml:space="preserve"> </w:t>
      </w:r>
    </w:p>
    <w:p w14:paraId="3746E356" w14:textId="224ACB2C" w:rsidR="004402E8" w:rsidRPr="0048704F" w:rsidRDefault="004402E8" w:rsidP="00CB5801">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p>
    <w:p w14:paraId="358C3B20" w14:textId="01AB5B1A" w:rsidR="008250EC" w:rsidRPr="0048704F" w:rsidRDefault="008250EC" w:rsidP="005014A6">
      <w:pPr>
        <w:widowControl w:val="0"/>
        <w:suppressAutoHyphens/>
        <w:autoSpaceDE w:val="0"/>
        <w:autoSpaceDN w:val="0"/>
        <w:adjustRightInd w:val="0"/>
        <w:spacing w:after="0" w:line="288" w:lineRule="auto"/>
        <w:ind w:left="850" w:right="850"/>
        <w:textAlignment w:val="center"/>
        <w:rPr>
          <w:rFonts w:ascii="Arial" w:hAnsi="Arial" w:cs="Arial"/>
          <w:b/>
          <w:color w:val="000000"/>
          <w:shd w:val="clear" w:color="auto" w:fill="FFFFFF"/>
        </w:rPr>
      </w:pPr>
      <w:r w:rsidRPr="0048704F">
        <w:rPr>
          <w:rFonts w:ascii="Arial" w:hAnsi="Arial" w:cs="Arial"/>
          <w:b/>
          <w:color w:val="000000"/>
          <w:shd w:val="clear" w:color="auto" w:fill="FFFFFF"/>
        </w:rPr>
        <w:t xml:space="preserve">Enquiries about the </w:t>
      </w:r>
      <w:r w:rsidR="00471150" w:rsidRPr="0048704F">
        <w:rPr>
          <w:rFonts w:ascii="Arial" w:hAnsi="Arial" w:cs="Arial"/>
          <w:b/>
          <w:color w:val="000000"/>
          <w:shd w:val="clear" w:color="auto" w:fill="FFFFFF"/>
        </w:rPr>
        <w:t>application process, shortlisting or i</w:t>
      </w:r>
      <w:r w:rsidRPr="0048704F">
        <w:rPr>
          <w:rFonts w:ascii="Arial" w:hAnsi="Arial" w:cs="Arial"/>
          <w:b/>
          <w:color w:val="000000"/>
          <w:shd w:val="clear" w:color="auto" w:fill="FFFFFF"/>
        </w:rPr>
        <w:t>nterview</w:t>
      </w:r>
      <w:r w:rsidR="00471150" w:rsidRPr="0048704F">
        <w:rPr>
          <w:rFonts w:ascii="Arial" w:hAnsi="Arial" w:cs="Arial"/>
          <w:b/>
          <w:color w:val="000000"/>
          <w:shd w:val="clear" w:color="auto" w:fill="FFFFFF"/>
        </w:rPr>
        <w:t>s</w:t>
      </w:r>
      <w:r w:rsidRPr="0048704F">
        <w:rPr>
          <w:rFonts w:ascii="Arial" w:hAnsi="Arial" w:cs="Arial"/>
          <w:b/>
          <w:color w:val="000000"/>
          <w:shd w:val="clear" w:color="auto" w:fill="FFFFFF"/>
        </w:rPr>
        <w:t>:</w:t>
      </w:r>
    </w:p>
    <w:p w14:paraId="78FB4B0A" w14:textId="7FF9FA9F" w:rsidR="0048704F" w:rsidRDefault="008250EC" w:rsidP="00CB5801">
      <w:pPr>
        <w:widowControl w:val="0"/>
        <w:suppressAutoHyphens/>
        <w:autoSpaceDE w:val="0"/>
        <w:autoSpaceDN w:val="0"/>
        <w:adjustRightInd w:val="0"/>
        <w:spacing w:after="0" w:line="288" w:lineRule="auto"/>
        <w:ind w:left="850" w:right="850"/>
        <w:textAlignment w:val="center"/>
        <w:rPr>
          <w:rFonts w:ascii="Arial" w:hAnsi="Arial" w:cs="Arial"/>
          <w:color w:val="000000"/>
          <w:shd w:val="clear" w:color="auto" w:fill="FFFFFF"/>
        </w:rPr>
      </w:pPr>
      <w:r w:rsidRPr="0048704F">
        <w:rPr>
          <w:rFonts w:ascii="Arial" w:hAnsi="Arial" w:cs="Arial"/>
          <w:color w:val="000000"/>
          <w:shd w:val="clear" w:color="auto" w:fill="FFFFFF"/>
        </w:rPr>
        <w:t xml:space="preserve">Recruitment Team via </w:t>
      </w:r>
      <w:hyperlink r:id="rId15" w:history="1">
        <w:r w:rsidR="008B2B38" w:rsidRPr="00695EAA">
          <w:rPr>
            <w:rStyle w:val="Hyperlink"/>
            <w:rFonts w:ascii="Arial" w:eastAsiaTheme="minorEastAsia" w:hAnsi="Arial" w:cs="Arial"/>
          </w:rPr>
          <w:t>recruitment@aston.ac.uk</w:t>
        </w:r>
      </w:hyperlink>
      <w:r w:rsidRPr="0048704F">
        <w:rPr>
          <w:rFonts w:ascii="Arial" w:hAnsi="Arial" w:cs="Arial"/>
          <w:shd w:val="clear" w:color="auto" w:fill="FFFFFF"/>
        </w:rPr>
        <w:t xml:space="preserve"> </w:t>
      </w:r>
      <w:r w:rsidRPr="0048704F">
        <w:rPr>
          <w:rFonts w:ascii="Arial" w:hAnsi="Arial" w:cs="Arial"/>
          <w:color w:val="000000"/>
          <w:shd w:val="clear" w:color="auto" w:fill="FFFFFF"/>
        </w:rPr>
        <w:t xml:space="preserve">or 0121 204 </w:t>
      </w:r>
      <w:r w:rsidR="00330FC4" w:rsidRPr="0048704F">
        <w:rPr>
          <w:rFonts w:ascii="Arial" w:hAnsi="Arial" w:cs="Arial"/>
          <w:color w:val="000000"/>
          <w:shd w:val="clear" w:color="auto" w:fill="FFFFFF"/>
        </w:rPr>
        <w:t>4500.</w:t>
      </w:r>
    </w:p>
    <w:p w14:paraId="0B885111" w14:textId="079AAE3B" w:rsidR="0048704F" w:rsidRDefault="0048704F" w:rsidP="005014A6">
      <w:pPr>
        <w:widowControl w:val="0"/>
        <w:suppressAutoHyphens/>
        <w:autoSpaceDE w:val="0"/>
        <w:autoSpaceDN w:val="0"/>
        <w:adjustRightInd w:val="0"/>
        <w:spacing w:after="0" w:line="288" w:lineRule="auto"/>
        <w:ind w:left="850" w:right="850"/>
        <w:textAlignment w:val="center"/>
        <w:rPr>
          <w:rFonts w:ascii="Arial" w:hAnsi="Arial" w:cs="Arial"/>
          <w:color w:val="000000"/>
          <w:shd w:val="clear" w:color="auto" w:fill="FFFFFF"/>
        </w:rPr>
      </w:pPr>
    </w:p>
    <w:p w14:paraId="34EE5B87" w14:textId="61BF94D1" w:rsidR="00197B1C" w:rsidRPr="00962575" w:rsidRDefault="00CF0023" w:rsidP="005014A6">
      <w:pPr>
        <w:spacing w:after="360" w:line="276" w:lineRule="auto"/>
        <w:ind w:left="850" w:right="850"/>
        <w:outlineLvl w:val="0"/>
        <w:rPr>
          <w:rFonts w:ascii="Arial" w:eastAsiaTheme="minorEastAsia" w:hAnsi="Arial" w:cs="Arial"/>
          <w:b/>
          <w:color w:val="E60063"/>
          <w:sz w:val="30"/>
          <w:szCs w:val="30"/>
        </w:rPr>
      </w:pPr>
      <w:r w:rsidRPr="00962575">
        <w:rPr>
          <w:rFonts w:ascii="Arial" w:eastAsiaTheme="minorEastAsia" w:hAnsi="Arial" w:cs="Arial"/>
          <w:b/>
          <w:color w:val="E60063"/>
          <w:sz w:val="30"/>
          <w:szCs w:val="30"/>
        </w:rPr>
        <w:t>Additional i</w:t>
      </w:r>
      <w:r w:rsidR="00C047C9" w:rsidRPr="00962575">
        <w:rPr>
          <w:rFonts w:ascii="Arial" w:eastAsiaTheme="minorEastAsia" w:hAnsi="Arial" w:cs="Arial"/>
          <w:b/>
          <w:color w:val="E60063"/>
          <w:sz w:val="30"/>
          <w:szCs w:val="30"/>
        </w:rPr>
        <w:t>nformation</w:t>
      </w:r>
    </w:p>
    <w:p w14:paraId="26786350" w14:textId="77777777" w:rsidR="00F926BE" w:rsidRPr="00F926BE" w:rsidRDefault="00F926BE" w:rsidP="00523569">
      <w:pPr>
        <w:spacing w:after="360" w:line="276" w:lineRule="auto"/>
        <w:ind w:left="850" w:right="850"/>
        <w:jc w:val="both"/>
        <w:outlineLvl w:val="0"/>
        <w:rPr>
          <w:rFonts w:ascii="Arial" w:eastAsiaTheme="minorEastAsia" w:hAnsi="Arial" w:cs="Arial"/>
          <w:lang w:val="en-US"/>
        </w:rPr>
      </w:pPr>
      <w:r w:rsidRPr="00F926BE">
        <w:rPr>
          <w:rFonts w:ascii="Arial" w:eastAsiaTheme="minorEastAsia" w:hAnsi="Arial" w:cs="Arial"/>
          <w:lang w:val="en-US"/>
        </w:rPr>
        <w:t xml:space="preserve">Visit our website </w:t>
      </w:r>
      <w:hyperlink r:id="rId16" w:history="1">
        <w:r w:rsidRPr="00F926BE">
          <w:rPr>
            <w:rStyle w:val="Hyperlink"/>
            <w:rFonts w:ascii="Arial" w:eastAsiaTheme="minorEastAsia" w:hAnsi="Arial" w:cs="Arial"/>
            <w:lang w:val="en-US"/>
          </w:rPr>
          <w:t>https://www2.aston.ac.uk/staff-public/hr</w:t>
        </w:r>
      </w:hyperlink>
      <w:r w:rsidRPr="00F926BE">
        <w:rPr>
          <w:rFonts w:ascii="Arial" w:eastAsiaTheme="minorEastAsia" w:hAnsi="Arial" w:cs="Arial"/>
          <w:lang w:val="en-US"/>
        </w:rPr>
        <w:t xml:space="preserve"> for full details of our salary scales and benefits Aston University staff enjoy</w:t>
      </w:r>
    </w:p>
    <w:p w14:paraId="53A8EA54" w14:textId="77777777" w:rsidR="00F926BE" w:rsidRDefault="00C047C9" w:rsidP="00523569">
      <w:pPr>
        <w:spacing w:after="360" w:line="276" w:lineRule="auto"/>
        <w:ind w:left="850" w:right="850"/>
        <w:jc w:val="both"/>
        <w:outlineLvl w:val="0"/>
        <w:rPr>
          <w:rStyle w:val="Hyperlink"/>
          <w:rFonts w:ascii="Arial" w:hAnsi="Arial" w:cs="Arial"/>
        </w:rPr>
      </w:pPr>
      <w:r w:rsidRPr="0048704F">
        <w:rPr>
          <w:rFonts w:ascii="Arial" w:hAnsi="Arial" w:cs="Arial"/>
          <w:b/>
        </w:rPr>
        <w:t xml:space="preserve">Salary </w:t>
      </w:r>
      <w:r w:rsidR="001A3737" w:rsidRPr="0048704F">
        <w:rPr>
          <w:rFonts w:ascii="Arial" w:hAnsi="Arial" w:cs="Arial"/>
          <w:b/>
        </w:rPr>
        <w:t>s</w:t>
      </w:r>
      <w:r w:rsidRPr="0048704F">
        <w:rPr>
          <w:rFonts w:ascii="Arial" w:hAnsi="Arial" w:cs="Arial"/>
          <w:b/>
        </w:rPr>
        <w:t>cales</w:t>
      </w:r>
      <w:r w:rsidRPr="0048704F">
        <w:rPr>
          <w:rFonts w:ascii="Arial" w:hAnsi="Arial" w:cs="Arial"/>
        </w:rPr>
        <w:t>:</w:t>
      </w:r>
      <w:r w:rsidR="00B03100" w:rsidRPr="0048704F">
        <w:rPr>
          <w:rFonts w:ascii="Arial" w:hAnsi="Arial" w:cs="Arial"/>
        </w:rPr>
        <w:t xml:space="preserve"> </w:t>
      </w:r>
      <w:hyperlink r:id="rId17" w:history="1">
        <w:r w:rsidR="00F926BE" w:rsidRPr="00395F7C">
          <w:rPr>
            <w:rStyle w:val="Hyperlink"/>
            <w:rFonts w:ascii="Arial" w:hAnsi="Arial" w:cs="Arial"/>
          </w:rPr>
          <w:t>https://www2.aston.ac.uk/staff-public/hr/payroll-and-pensions/salary-scales/index</w:t>
        </w:r>
      </w:hyperlink>
    </w:p>
    <w:p w14:paraId="3C7056BC" w14:textId="77777777" w:rsidR="00F926BE" w:rsidRDefault="00C047C9" w:rsidP="00523569">
      <w:pPr>
        <w:spacing w:after="360" w:line="276" w:lineRule="auto"/>
        <w:ind w:left="850" w:right="850"/>
        <w:jc w:val="both"/>
        <w:outlineLvl w:val="0"/>
        <w:rPr>
          <w:rStyle w:val="Hyperlink"/>
          <w:rFonts w:ascii="Arial" w:hAnsi="Arial" w:cs="Arial"/>
        </w:rPr>
      </w:pPr>
      <w:r w:rsidRPr="0048704F">
        <w:rPr>
          <w:rFonts w:ascii="Arial" w:eastAsiaTheme="minorEastAsia" w:hAnsi="Arial" w:cs="Arial"/>
          <w:b/>
        </w:rPr>
        <w:t xml:space="preserve">Benefits: </w:t>
      </w:r>
      <w:hyperlink r:id="rId18" w:history="1">
        <w:r w:rsidR="00F926BE" w:rsidRPr="00395F7C">
          <w:rPr>
            <w:rStyle w:val="Hyperlink"/>
            <w:rFonts w:ascii="Arial" w:hAnsi="Arial" w:cs="Arial"/>
          </w:rPr>
          <w:t>Benefits and Rewards | Aston University</w:t>
        </w:r>
      </w:hyperlink>
    </w:p>
    <w:p w14:paraId="7F929EA0" w14:textId="59F236E6" w:rsidR="00CC530D" w:rsidRPr="0048704F" w:rsidRDefault="00C047C9" w:rsidP="00523569">
      <w:pPr>
        <w:spacing w:after="360" w:line="276" w:lineRule="auto"/>
        <w:ind w:left="850" w:right="850"/>
        <w:jc w:val="both"/>
        <w:outlineLvl w:val="0"/>
        <w:rPr>
          <w:rStyle w:val="Hyperlink"/>
          <w:rFonts w:ascii="Arial" w:hAnsi="Arial" w:cs="Arial"/>
          <w:color w:val="auto"/>
        </w:rPr>
      </w:pPr>
      <w:r w:rsidRPr="0048704F">
        <w:rPr>
          <w:rFonts w:ascii="Arial" w:eastAsiaTheme="minorEastAsia" w:hAnsi="Arial" w:cs="Arial"/>
          <w:b/>
        </w:rPr>
        <w:t xml:space="preserve">Working </w:t>
      </w:r>
      <w:r w:rsidR="00422F0A" w:rsidRPr="0048704F">
        <w:rPr>
          <w:rFonts w:ascii="Arial" w:eastAsiaTheme="minorEastAsia" w:hAnsi="Arial" w:cs="Arial"/>
          <w:b/>
        </w:rPr>
        <w:t>in</w:t>
      </w:r>
      <w:r w:rsidRPr="0048704F">
        <w:rPr>
          <w:rFonts w:ascii="Arial" w:eastAsiaTheme="minorEastAsia" w:hAnsi="Arial" w:cs="Arial"/>
          <w:b/>
        </w:rPr>
        <w:t xml:space="preserve"> Birmingham:</w:t>
      </w:r>
      <w:r w:rsidRPr="0048704F">
        <w:rPr>
          <w:rFonts w:ascii="Arial" w:hAnsi="Arial" w:cs="Arial"/>
          <w:b/>
        </w:rPr>
        <w:t xml:space="preserve"> </w:t>
      </w:r>
      <w:hyperlink r:id="rId19" w:history="1">
        <w:r w:rsidR="00F926BE" w:rsidRPr="00395F7C">
          <w:rPr>
            <w:rStyle w:val="Hyperlink"/>
            <w:rFonts w:ascii="Arial" w:hAnsi="Arial" w:cs="Arial"/>
          </w:rPr>
          <w:t>https://www2.aston.ac.uk/birmingham</w:t>
        </w:r>
      </w:hyperlink>
    </w:p>
    <w:p w14:paraId="36DC4FB2" w14:textId="7F920EE8" w:rsidR="00704C00" w:rsidRPr="0048704F" w:rsidRDefault="00704C00" w:rsidP="00523569">
      <w:pPr>
        <w:shd w:val="clear" w:color="auto" w:fill="FFFFFF"/>
        <w:spacing w:before="30" w:after="240" w:line="240" w:lineRule="auto"/>
        <w:ind w:left="850" w:right="850"/>
        <w:jc w:val="both"/>
        <w:outlineLvl w:val="0"/>
        <w:rPr>
          <w:rFonts w:ascii="Arial" w:eastAsia="Times New Roman" w:hAnsi="Arial" w:cs="Arial"/>
          <w:kern w:val="36"/>
          <w:lang w:eastAsia="en-GB"/>
        </w:rPr>
      </w:pPr>
      <w:r w:rsidRPr="0048704F">
        <w:rPr>
          <w:rFonts w:ascii="Arial" w:eastAsia="Times New Roman" w:hAnsi="Arial" w:cs="Arial"/>
          <w:b/>
          <w:kern w:val="36"/>
          <w:lang w:eastAsia="en-GB"/>
        </w:rPr>
        <w:t xml:space="preserve">Employment of Ex-Offenders: </w:t>
      </w:r>
      <w:r w:rsidR="00F926BE" w:rsidRPr="00395F7C">
        <w:rPr>
          <w:rFonts w:ascii="Arial" w:hAnsi="Arial" w:cs="Arial"/>
          <w:color w:val="000000"/>
          <w:lang w:eastAsia="en-GB"/>
        </w:rPr>
        <w:t>Under the Rehabilitation of Offenders Act 1974, a person with a criminal record is not required to disclose any spent convictions unless the positions they applying for is listed an exception under the act.</w:t>
      </w:r>
    </w:p>
    <w:p w14:paraId="38D86829" w14:textId="77777777" w:rsidR="00F926BE" w:rsidRPr="00F926BE" w:rsidRDefault="00B20A06" w:rsidP="00523569">
      <w:pPr>
        <w:spacing w:after="360" w:line="276" w:lineRule="auto"/>
        <w:ind w:left="850" w:right="850"/>
        <w:jc w:val="both"/>
        <w:outlineLvl w:val="0"/>
        <w:rPr>
          <w:rFonts w:ascii="Arial" w:hAnsi="Arial" w:cs="Arial"/>
        </w:rPr>
      </w:pPr>
      <w:r w:rsidRPr="0048704F">
        <w:rPr>
          <w:rFonts w:ascii="Arial" w:hAnsi="Arial" w:cs="Arial"/>
          <w:b/>
        </w:rPr>
        <w:t>Eligibility to work in the UK</w:t>
      </w:r>
      <w:r w:rsidRPr="0048704F">
        <w:rPr>
          <w:rFonts w:ascii="Arial" w:hAnsi="Arial" w:cs="Arial"/>
        </w:rPr>
        <w:t xml:space="preserve">: </w:t>
      </w:r>
      <w:r w:rsidR="00F926BE" w:rsidRPr="00F926BE">
        <w:rPr>
          <w:rFonts w:ascii="Arial" w:hAnsi="Arial" w:cs="Arial"/>
        </w:rPr>
        <w:t>You should ensure that you meet the eligibility requirements, including meeting the </w:t>
      </w:r>
      <w:hyperlink r:id="rId20" w:history="1">
        <w:r w:rsidR="00F926BE" w:rsidRPr="00F926BE">
          <w:rPr>
            <w:rStyle w:val="Hyperlink"/>
            <w:rFonts w:ascii="Arial" w:hAnsi="Arial" w:cs="Arial"/>
          </w:rPr>
          <w:t>English language standards</w:t>
        </w:r>
      </w:hyperlink>
      <w:r w:rsidR="00F926BE" w:rsidRPr="00F926BE">
        <w:rPr>
          <w:rFonts w:ascii="Arial" w:hAnsi="Arial" w:cs="Arial"/>
        </w:rPr>
        <w:t>. If you do not meet the eligibility criteria, any application for a work visa would be unsuccessful. Please see UKVI guidance for further information on eligibility, knowledge of English requirements and approved test centres </w:t>
      </w:r>
      <w:hyperlink r:id="rId21" w:history="1">
        <w:r w:rsidR="00F926BE" w:rsidRPr="00F926BE">
          <w:rPr>
            <w:rStyle w:val="Hyperlink"/>
            <w:rFonts w:ascii="Arial" w:hAnsi="Arial" w:cs="Arial"/>
          </w:rPr>
          <w:t>https://www.gov.uk/tier-2-general</w:t>
        </w:r>
      </w:hyperlink>
    </w:p>
    <w:p w14:paraId="6120B2BA" w14:textId="77777777" w:rsidR="00F926BE" w:rsidRPr="00F926BE" w:rsidRDefault="00F926BE" w:rsidP="00523569">
      <w:pPr>
        <w:spacing w:after="360" w:line="276" w:lineRule="auto"/>
        <w:ind w:left="850" w:right="850"/>
        <w:jc w:val="both"/>
        <w:outlineLvl w:val="0"/>
        <w:rPr>
          <w:rFonts w:ascii="Arial" w:hAnsi="Arial" w:cs="Arial"/>
        </w:rPr>
      </w:pPr>
      <w:r w:rsidRPr="00F926BE">
        <w:rPr>
          <w:rFonts w:ascii="Arial" w:hAnsi="Arial" w:cs="Arial"/>
        </w:rPr>
        <w:t>With the end of free movement for EU/EEA/Swiss nationals from 1 January 2021, the UK's new immigration system applies to all non-UK/Irish nationals who require a visa.</w:t>
      </w:r>
    </w:p>
    <w:p w14:paraId="2B317A7D" w14:textId="77777777" w:rsidR="005014A6" w:rsidRDefault="00F926BE" w:rsidP="00523569">
      <w:pPr>
        <w:spacing w:after="360" w:line="276" w:lineRule="auto"/>
        <w:ind w:left="850" w:right="850"/>
        <w:jc w:val="both"/>
        <w:outlineLvl w:val="0"/>
        <w:rPr>
          <w:rFonts w:ascii="Arial" w:hAnsi="Arial" w:cs="Arial"/>
        </w:rPr>
      </w:pPr>
      <w:r w:rsidRPr="00F926BE">
        <w:rPr>
          <w:rFonts w:ascii="Arial" w:hAnsi="Arial" w:cs="Arial"/>
        </w:rPr>
        <w:t>Where an individual is subject to UK immigration control, they will require a visa to work in the UK.</w:t>
      </w:r>
    </w:p>
    <w:p w14:paraId="3A1CF1AD" w14:textId="07E65AAE" w:rsidR="00F926BE" w:rsidRPr="00F926BE" w:rsidRDefault="00F926BE" w:rsidP="00523569">
      <w:pPr>
        <w:spacing w:after="360" w:line="276" w:lineRule="auto"/>
        <w:ind w:left="850" w:right="850"/>
        <w:jc w:val="both"/>
        <w:outlineLvl w:val="0"/>
        <w:rPr>
          <w:rFonts w:ascii="Arial" w:hAnsi="Arial" w:cs="Arial"/>
        </w:rPr>
      </w:pPr>
      <w:r w:rsidRPr="00F926BE">
        <w:rPr>
          <w:rFonts w:ascii="Arial" w:hAnsi="Arial" w:cs="Arial"/>
        </w:rPr>
        <w:t>The following individuals do not need a visa for the UK, </w:t>
      </w:r>
      <w:r w:rsidRPr="00F926BE">
        <w:rPr>
          <w:rFonts w:ascii="Arial" w:hAnsi="Arial" w:cs="Arial"/>
          <w:u w:val="single"/>
        </w:rPr>
        <w:t>but</w:t>
      </w:r>
      <w:r w:rsidRPr="00F926BE">
        <w:rPr>
          <w:rFonts w:ascii="Arial" w:hAnsi="Arial" w:cs="Arial"/>
        </w:rPr>
        <w:t> do still have to prove their right to work before employment can commence:</w:t>
      </w:r>
    </w:p>
    <w:p w14:paraId="03705723" w14:textId="77777777" w:rsidR="00F926BE" w:rsidRPr="00F926BE" w:rsidRDefault="00F926BE" w:rsidP="00523569">
      <w:pPr>
        <w:pStyle w:val="ListParagraph"/>
        <w:numPr>
          <w:ilvl w:val="0"/>
          <w:numId w:val="33"/>
        </w:numPr>
        <w:spacing w:after="120" w:line="276" w:lineRule="auto"/>
        <w:ind w:left="850" w:right="850"/>
        <w:jc w:val="both"/>
        <w:outlineLvl w:val="0"/>
        <w:rPr>
          <w:rFonts w:ascii="Arial" w:hAnsi="Arial" w:cs="Arial"/>
        </w:rPr>
      </w:pPr>
      <w:r w:rsidRPr="00F926BE">
        <w:rPr>
          <w:rFonts w:ascii="Arial" w:hAnsi="Arial" w:cs="Arial"/>
          <w:b/>
          <w:bCs/>
        </w:rPr>
        <w:t>British Citizens or Irish Nationals</w:t>
      </w:r>
    </w:p>
    <w:p w14:paraId="07CB92AA" w14:textId="77777777" w:rsidR="00F926BE" w:rsidRPr="00F926BE" w:rsidRDefault="00F926BE" w:rsidP="00523569">
      <w:pPr>
        <w:pStyle w:val="ListParagraph"/>
        <w:numPr>
          <w:ilvl w:val="0"/>
          <w:numId w:val="33"/>
        </w:numPr>
        <w:spacing w:after="120" w:line="276" w:lineRule="auto"/>
        <w:ind w:left="850" w:right="850"/>
        <w:jc w:val="both"/>
        <w:outlineLvl w:val="0"/>
        <w:rPr>
          <w:rFonts w:ascii="Arial" w:hAnsi="Arial" w:cs="Arial"/>
        </w:rPr>
      </w:pPr>
      <w:r w:rsidRPr="00F926BE">
        <w:rPr>
          <w:rFonts w:ascii="Arial" w:hAnsi="Arial" w:cs="Arial"/>
          <w:b/>
          <w:bCs/>
        </w:rPr>
        <w:t>EU/EEA/Swiss nationals with Settled or Pre-settled status under the EU Settlement Scheme</w:t>
      </w:r>
    </w:p>
    <w:p w14:paraId="2F4D75C6" w14:textId="77777777" w:rsidR="00523569" w:rsidRPr="00523569" w:rsidRDefault="00F926BE" w:rsidP="00523569">
      <w:pPr>
        <w:pStyle w:val="ListParagraph"/>
        <w:numPr>
          <w:ilvl w:val="0"/>
          <w:numId w:val="33"/>
        </w:numPr>
        <w:spacing w:after="360" w:line="276" w:lineRule="auto"/>
        <w:ind w:left="850" w:right="850" w:hanging="357"/>
        <w:jc w:val="both"/>
        <w:outlineLvl w:val="0"/>
        <w:rPr>
          <w:rFonts w:ascii="Arial" w:hAnsi="Arial" w:cs="Arial"/>
        </w:rPr>
      </w:pPr>
      <w:r w:rsidRPr="00F926BE">
        <w:rPr>
          <w:rFonts w:ascii="Arial" w:hAnsi="Arial" w:cs="Arial"/>
          <w:b/>
          <w:bCs/>
        </w:rPr>
        <w:t>Non-EEA nationals with Indefinite Leave to Remain/Settlement in the UK</w:t>
      </w:r>
    </w:p>
    <w:p w14:paraId="652E0086" w14:textId="77777777" w:rsidR="00523569" w:rsidRDefault="00523569" w:rsidP="00523569">
      <w:pPr>
        <w:pStyle w:val="ListParagraph"/>
        <w:spacing w:after="360" w:line="276" w:lineRule="auto"/>
        <w:ind w:left="850" w:right="850"/>
        <w:jc w:val="both"/>
        <w:outlineLvl w:val="0"/>
        <w:rPr>
          <w:rFonts w:ascii="Arial" w:hAnsi="Arial" w:cs="Arial"/>
          <w:b/>
          <w:bCs/>
        </w:rPr>
      </w:pPr>
    </w:p>
    <w:p w14:paraId="444C2AAA" w14:textId="77777777" w:rsidR="00523569" w:rsidRDefault="00523569" w:rsidP="00523569">
      <w:pPr>
        <w:pStyle w:val="ListParagraph"/>
        <w:spacing w:after="360" w:line="276" w:lineRule="auto"/>
        <w:ind w:left="850" w:right="850"/>
        <w:jc w:val="both"/>
        <w:outlineLvl w:val="0"/>
        <w:rPr>
          <w:rFonts w:ascii="Arial" w:hAnsi="Arial" w:cs="Arial"/>
          <w:b/>
          <w:bCs/>
        </w:rPr>
      </w:pPr>
    </w:p>
    <w:p w14:paraId="5933C020" w14:textId="77777777" w:rsidR="00523569" w:rsidRDefault="00523569" w:rsidP="00523569">
      <w:pPr>
        <w:pStyle w:val="ListParagraph"/>
        <w:spacing w:after="360" w:line="276" w:lineRule="auto"/>
        <w:ind w:left="850" w:right="850"/>
        <w:jc w:val="both"/>
        <w:outlineLvl w:val="0"/>
        <w:rPr>
          <w:rFonts w:ascii="Arial" w:hAnsi="Arial" w:cs="Arial"/>
          <w:b/>
          <w:bCs/>
        </w:rPr>
      </w:pPr>
    </w:p>
    <w:p w14:paraId="0CB7FFCB" w14:textId="77777777" w:rsidR="00523569" w:rsidRDefault="00523569" w:rsidP="00523569">
      <w:pPr>
        <w:pStyle w:val="ListParagraph"/>
        <w:spacing w:after="360" w:line="276" w:lineRule="auto"/>
        <w:ind w:left="850" w:right="850"/>
        <w:jc w:val="both"/>
        <w:outlineLvl w:val="0"/>
        <w:rPr>
          <w:rFonts w:ascii="Arial" w:hAnsi="Arial" w:cs="Arial"/>
          <w:b/>
          <w:bCs/>
        </w:rPr>
      </w:pPr>
    </w:p>
    <w:p w14:paraId="7830128D" w14:textId="77777777" w:rsidR="00523569" w:rsidRDefault="00523569" w:rsidP="00523569">
      <w:pPr>
        <w:pStyle w:val="ListParagraph"/>
        <w:spacing w:after="360" w:line="276" w:lineRule="auto"/>
        <w:ind w:left="850" w:right="850"/>
        <w:jc w:val="both"/>
        <w:outlineLvl w:val="0"/>
        <w:rPr>
          <w:rFonts w:ascii="Arial" w:hAnsi="Arial" w:cs="Arial"/>
          <w:b/>
          <w:bCs/>
        </w:rPr>
      </w:pPr>
    </w:p>
    <w:p w14:paraId="51C75707" w14:textId="77777777" w:rsidR="00523569" w:rsidRDefault="00523569" w:rsidP="00523569">
      <w:pPr>
        <w:pStyle w:val="ListParagraph"/>
        <w:spacing w:after="360" w:line="276" w:lineRule="auto"/>
        <w:ind w:left="850" w:right="850"/>
        <w:jc w:val="both"/>
        <w:outlineLvl w:val="0"/>
        <w:rPr>
          <w:rFonts w:ascii="Arial" w:hAnsi="Arial" w:cs="Arial"/>
          <w:b/>
          <w:bCs/>
        </w:rPr>
      </w:pPr>
    </w:p>
    <w:p w14:paraId="4C4ED8A4" w14:textId="77777777" w:rsidR="00523569" w:rsidRDefault="00523569" w:rsidP="00523569">
      <w:pPr>
        <w:pStyle w:val="ListParagraph"/>
        <w:spacing w:after="360" w:line="276" w:lineRule="auto"/>
        <w:ind w:left="850" w:right="850"/>
        <w:jc w:val="both"/>
        <w:outlineLvl w:val="0"/>
        <w:rPr>
          <w:rFonts w:ascii="Arial" w:hAnsi="Arial" w:cs="Arial"/>
          <w:b/>
          <w:bCs/>
        </w:rPr>
      </w:pPr>
    </w:p>
    <w:p w14:paraId="1DCEB4B7" w14:textId="6762972F" w:rsidR="00F926BE" w:rsidRPr="00523569" w:rsidRDefault="00F926BE" w:rsidP="00523569">
      <w:pPr>
        <w:pStyle w:val="ListParagraph"/>
        <w:spacing w:after="360" w:line="276" w:lineRule="auto"/>
        <w:ind w:left="850" w:right="850"/>
        <w:jc w:val="both"/>
        <w:outlineLvl w:val="0"/>
        <w:rPr>
          <w:rFonts w:ascii="Arial" w:hAnsi="Arial" w:cs="Arial"/>
        </w:rPr>
      </w:pPr>
      <w:r w:rsidRPr="00523569">
        <w:rPr>
          <w:rFonts w:ascii="Arial" w:hAnsi="Arial" w:cs="Arial"/>
        </w:rPr>
        <w:t xml:space="preserve">The main routes available for those who need a visa to work in the UK are </w:t>
      </w:r>
      <w:r w:rsidRPr="00523569">
        <w:rPr>
          <w:rFonts w:ascii="Arial" w:hAnsi="Arial" w:cs="Arial"/>
          <w:b/>
          <w:bCs/>
        </w:rPr>
        <w:t>Skilled Worker</w:t>
      </w:r>
      <w:r w:rsidRPr="00523569">
        <w:rPr>
          <w:rFonts w:ascii="Arial" w:hAnsi="Arial" w:cs="Arial"/>
        </w:rPr>
        <w:t>,</w:t>
      </w:r>
      <w:r w:rsidRPr="00523569">
        <w:rPr>
          <w:rFonts w:ascii="Arial" w:hAnsi="Arial" w:cs="Arial"/>
          <w:b/>
          <w:bCs/>
        </w:rPr>
        <w:t xml:space="preserve"> Global Talent</w:t>
      </w:r>
      <w:r w:rsidRPr="00523569">
        <w:rPr>
          <w:rFonts w:ascii="Arial" w:hAnsi="Arial" w:cs="Arial"/>
        </w:rPr>
        <w:t xml:space="preserve"> and the </w:t>
      </w:r>
      <w:r w:rsidRPr="00523569">
        <w:rPr>
          <w:rFonts w:ascii="Arial" w:hAnsi="Arial" w:cs="Arial"/>
          <w:b/>
          <w:bCs/>
        </w:rPr>
        <w:t>Graduate Route</w:t>
      </w:r>
      <w:r w:rsidRPr="00523569">
        <w:rPr>
          <w:rFonts w:ascii="Arial" w:hAnsi="Arial" w:cs="Arial"/>
        </w:rPr>
        <w:t>.</w:t>
      </w:r>
    </w:p>
    <w:p w14:paraId="3F11D732" w14:textId="22C9F27A" w:rsidR="00F926BE" w:rsidRPr="00F926BE" w:rsidRDefault="00F926BE" w:rsidP="00523569">
      <w:pPr>
        <w:spacing w:after="360" w:line="276" w:lineRule="auto"/>
        <w:ind w:left="850" w:right="850"/>
        <w:jc w:val="both"/>
        <w:outlineLvl w:val="0"/>
        <w:rPr>
          <w:rFonts w:ascii="Arial" w:hAnsi="Arial" w:cs="Arial"/>
          <w:lang w:val="en-US"/>
        </w:rPr>
      </w:pPr>
      <w:r w:rsidRPr="00F926BE">
        <w:rPr>
          <w:rFonts w:ascii="Arial" w:hAnsi="Arial" w:cs="Arial"/>
          <w:lang w:val="en-US"/>
        </w:rPr>
        <w:t xml:space="preserve">You can find further information about each of these visa routes on our </w:t>
      </w:r>
      <w:hyperlink r:id="rId22" w:history="1">
        <w:r w:rsidRPr="00F926BE">
          <w:rPr>
            <w:rStyle w:val="Hyperlink"/>
            <w:rFonts w:ascii="Arial" w:hAnsi="Arial" w:cs="Arial"/>
            <w:lang w:val="en-US"/>
          </w:rPr>
          <w:t>candidate immigration page</w:t>
        </w:r>
      </w:hyperlink>
      <w:r w:rsidRPr="00F926BE">
        <w:rPr>
          <w:rFonts w:ascii="Arial" w:hAnsi="Arial" w:cs="Arial"/>
          <w:lang w:val="en-US"/>
        </w:rPr>
        <w:t>.</w:t>
      </w:r>
    </w:p>
    <w:p w14:paraId="3CEA24F9" w14:textId="3867ED4A" w:rsidR="00B20A06" w:rsidRDefault="00F926BE" w:rsidP="00523569">
      <w:pPr>
        <w:spacing w:after="360" w:line="276" w:lineRule="auto"/>
        <w:ind w:left="850" w:right="850"/>
        <w:jc w:val="both"/>
        <w:outlineLvl w:val="0"/>
        <w:rPr>
          <w:rFonts w:ascii="Arial" w:hAnsi="Arial" w:cs="Arial"/>
          <w:lang w:val="en-US"/>
        </w:rPr>
      </w:pPr>
      <w:r w:rsidRPr="00F926BE">
        <w:rPr>
          <w:rFonts w:ascii="Arial" w:hAnsi="Arial" w:cs="Arial"/>
          <w:lang w:val="en-US"/>
        </w:rPr>
        <w:t>If you will conduct research in your role, you may need to apply for and obtain ATAS clearance before Aston can issue a Certificate of Sponsorship for your visa application. Please see below for further details.</w:t>
      </w:r>
    </w:p>
    <w:p w14:paraId="3AF492D4" w14:textId="0A2508C3" w:rsidR="00F926BE" w:rsidRPr="00F926BE" w:rsidRDefault="00F926BE" w:rsidP="00523569">
      <w:pPr>
        <w:spacing w:after="360" w:line="276" w:lineRule="auto"/>
        <w:ind w:left="850" w:right="850"/>
        <w:jc w:val="both"/>
        <w:outlineLvl w:val="0"/>
        <w:rPr>
          <w:rFonts w:ascii="Arial" w:hAnsi="Arial" w:cs="Arial"/>
          <w:lang w:val="en-US"/>
        </w:rPr>
      </w:pPr>
      <w:r w:rsidRPr="00F926BE">
        <w:rPr>
          <w:rFonts w:ascii="Arial" w:hAnsi="Arial" w:cs="Arial"/>
          <w:b/>
          <w:bCs/>
          <w:lang w:val="en-US"/>
        </w:rPr>
        <w:t>Academic Technology Approval Scheme (ATAS)</w:t>
      </w:r>
      <w:r w:rsidRPr="00F926BE">
        <w:rPr>
          <w:rFonts w:ascii="Arial" w:hAnsi="Arial" w:cs="Arial"/>
          <w:lang w:val="en-US"/>
        </w:rPr>
        <w:t>: If you will conduct research in your role and you apply for a Skilled Worker or Temporary Worker GAE visa, you may need to apply for and obtain ATAS clearance before Aston can issue a Certificate of Sponsorship for your visa application.</w:t>
      </w:r>
    </w:p>
    <w:p w14:paraId="53B19692" w14:textId="77777777" w:rsidR="00F926BE" w:rsidRPr="00F926BE" w:rsidRDefault="00F926BE" w:rsidP="00523569">
      <w:pPr>
        <w:spacing w:after="360" w:line="276" w:lineRule="auto"/>
        <w:ind w:left="850" w:right="850"/>
        <w:jc w:val="both"/>
        <w:outlineLvl w:val="0"/>
        <w:rPr>
          <w:rFonts w:ascii="Arial" w:hAnsi="Arial" w:cs="Arial"/>
        </w:rPr>
      </w:pPr>
      <w:r w:rsidRPr="00F926BE">
        <w:rPr>
          <w:rFonts w:ascii="Arial" w:hAnsi="Arial" w:cs="Arial"/>
        </w:rPr>
        <w:t>This process can take at least 6 weeks to process, and Aston will consider this when confirming your expected start date. Processing times will increase between April and September and can longer to complete.</w:t>
      </w:r>
    </w:p>
    <w:p w14:paraId="5EEA4AC9" w14:textId="77777777" w:rsidR="00F926BE" w:rsidRPr="00F926BE" w:rsidRDefault="00F926BE" w:rsidP="00523569">
      <w:pPr>
        <w:spacing w:after="360" w:line="276" w:lineRule="auto"/>
        <w:ind w:left="850" w:right="850"/>
        <w:jc w:val="both"/>
        <w:outlineLvl w:val="0"/>
        <w:rPr>
          <w:rFonts w:ascii="Arial" w:hAnsi="Arial" w:cs="Arial"/>
        </w:rPr>
      </w:pPr>
      <w:r w:rsidRPr="00F926BE">
        <w:rPr>
          <w:rFonts w:ascii="Arial" w:hAnsi="Arial" w:cs="Arial"/>
        </w:rPr>
        <w:t>There is no fast-track option available.  ATAS certificates will be processed in order of receipt.</w:t>
      </w:r>
    </w:p>
    <w:p w14:paraId="10552E68" w14:textId="68EA36F5" w:rsidR="00F926BE" w:rsidRPr="00F926BE" w:rsidRDefault="00F926BE" w:rsidP="00523569">
      <w:pPr>
        <w:spacing w:after="360" w:line="276" w:lineRule="auto"/>
        <w:ind w:left="850" w:right="850"/>
        <w:jc w:val="both"/>
        <w:outlineLvl w:val="0"/>
        <w:rPr>
          <w:rFonts w:ascii="Arial" w:hAnsi="Arial" w:cs="Arial"/>
          <w:lang w:val="en-US"/>
        </w:rPr>
      </w:pPr>
      <w:r w:rsidRPr="00F926BE">
        <w:rPr>
          <w:rFonts w:ascii="Arial" w:hAnsi="Arial" w:cs="Arial"/>
          <w:lang w:val="en-US"/>
        </w:rPr>
        <w:t xml:space="preserve">You can find more information about ATAS on our </w:t>
      </w:r>
      <w:hyperlink r:id="rId23" w:history="1">
        <w:r w:rsidRPr="00F926BE">
          <w:rPr>
            <w:rStyle w:val="Hyperlink"/>
            <w:rFonts w:ascii="Arial" w:hAnsi="Arial" w:cs="Arial"/>
            <w:lang w:val="en-US"/>
          </w:rPr>
          <w:t>candidate immigration page</w:t>
        </w:r>
      </w:hyperlink>
      <w:r w:rsidRPr="00F926BE">
        <w:rPr>
          <w:rFonts w:ascii="Arial" w:hAnsi="Arial" w:cs="Arial"/>
          <w:lang w:val="en-US"/>
        </w:rPr>
        <w:t>.</w:t>
      </w:r>
    </w:p>
    <w:p w14:paraId="2EE20075" w14:textId="77777777" w:rsidR="00F926BE" w:rsidRPr="00F926BE" w:rsidRDefault="00F926BE" w:rsidP="00523569">
      <w:pPr>
        <w:spacing w:after="360" w:line="276" w:lineRule="auto"/>
        <w:ind w:left="850" w:right="850"/>
        <w:jc w:val="both"/>
        <w:outlineLvl w:val="0"/>
        <w:rPr>
          <w:rFonts w:ascii="Arial" w:hAnsi="Arial" w:cs="Arial"/>
          <w:b/>
          <w:bCs/>
          <w:u w:val="single"/>
          <w:lang w:val="en-US"/>
        </w:rPr>
      </w:pPr>
      <w:r w:rsidRPr="00F926BE">
        <w:rPr>
          <w:rFonts w:ascii="Arial" w:hAnsi="Arial" w:cs="Arial"/>
          <w:b/>
          <w:bCs/>
          <w:u w:val="single"/>
          <w:lang w:val="en-US"/>
        </w:rPr>
        <w:t>Before you start and Right to Work</w:t>
      </w:r>
    </w:p>
    <w:p w14:paraId="2F385695" w14:textId="77777777" w:rsidR="00F926BE" w:rsidRPr="00F926BE" w:rsidRDefault="00F926BE" w:rsidP="00523569">
      <w:pPr>
        <w:spacing w:after="120" w:line="276" w:lineRule="auto"/>
        <w:ind w:left="850" w:right="850"/>
        <w:jc w:val="both"/>
        <w:outlineLvl w:val="0"/>
        <w:rPr>
          <w:rFonts w:ascii="Arial" w:hAnsi="Arial" w:cs="Arial"/>
          <w:b/>
          <w:bCs/>
        </w:rPr>
      </w:pPr>
      <w:r w:rsidRPr="00F926BE">
        <w:rPr>
          <w:rFonts w:ascii="Arial" w:hAnsi="Arial" w:cs="Arial"/>
          <w:b/>
          <w:bCs/>
        </w:rPr>
        <w:t>90-day entry vignette</w:t>
      </w:r>
    </w:p>
    <w:p w14:paraId="1F5E4FF2" w14:textId="77777777" w:rsidR="00F926BE" w:rsidRPr="00F926BE" w:rsidRDefault="00F926BE" w:rsidP="00523569">
      <w:pPr>
        <w:spacing w:after="360" w:line="276" w:lineRule="auto"/>
        <w:ind w:left="850" w:right="850"/>
        <w:jc w:val="both"/>
        <w:outlineLvl w:val="0"/>
        <w:rPr>
          <w:rFonts w:ascii="Arial" w:hAnsi="Arial" w:cs="Arial"/>
        </w:rPr>
      </w:pPr>
      <w:r w:rsidRPr="00F926BE">
        <w:rPr>
          <w:rFonts w:ascii="Arial" w:hAnsi="Arial" w:cs="Arial"/>
        </w:rPr>
        <w:t>If you have applied for your visa outside of the UK, you will receive a vignette in your passport which is usually valid for 90 days. Please make sure to travel to the UK within the ‘valid from’ and ‘valid to’ dates on this visa. If you entered the UK before or after these dates, you would not ‘activate’ the visa and you would need to leave and re-enter the country.</w:t>
      </w:r>
    </w:p>
    <w:p w14:paraId="002DCB23" w14:textId="77777777" w:rsidR="00F926BE" w:rsidRPr="00F926BE" w:rsidRDefault="00F926BE" w:rsidP="00523569">
      <w:pPr>
        <w:spacing w:after="360" w:line="276" w:lineRule="auto"/>
        <w:ind w:left="850" w:right="850"/>
        <w:jc w:val="both"/>
        <w:outlineLvl w:val="0"/>
        <w:rPr>
          <w:rFonts w:ascii="Arial" w:hAnsi="Arial" w:cs="Arial"/>
        </w:rPr>
      </w:pPr>
      <w:r w:rsidRPr="00F926BE">
        <w:rPr>
          <w:rFonts w:ascii="Arial" w:hAnsi="Arial" w:cs="Arial"/>
        </w:rPr>
        <w:t>You will also receive a decision letter confirming details about your immigration permission and where to collect your Biometric Residence Permit.</w:t>
      </w:r>
    </w:p>
    <w:p w14:paraId="45E0A68C" w14:textId="1130F468" w:rsidR="00F926BE" w:rsidRPr="00F926BE" w:rsidRDefault="00F926BE" w:rsidP="00523569">
      <w:pPr>
        <w:spacing w:after="360" w:line="276" w:lineRule="auto"/>
        <w:ind w:left="850" w:right="850"/>
        <w:jc w:val="both"/>
        <w:outlineLvl w:val="0"/>
        <w:rPr>
          <w:rFonts w:ascii="Arial" w:hAnsi="Arial" w:cs="Arial"/>
        </w:rPr>
      </w:pPr>
      <w:r w:rsidRPr="00F33103">
        <w:rPr>
          <w:rFonts w:ascii="Arial" w:hAnsi="Arial" w:cs="Arial"/>
          <w:b/>
          <w:bCs/>
          <w:lang w:val="en-US"/>
        </w:rPr>
        <w:t>Cost of Living</w:t>
      </w:r>
      <w:r w:rsidR="00F33103">
        <w:rPr>
          <w:rFonts w:ascii="Arial" w:hAnsi="Arial" w:cs="Arial"/>
          <w:b/>
          <w:bCs/>
          <w:lang w:val="en-US"/>
        </w:rPr>
        <w:t xml:space="preserve"> - </w:t>
      </w:r>
      <w:r w:rsidRPr="00F926BE">
        <w:rPr>
          <w:rFonts w:ascii="Arial" w:hAnsi="Arial" w:cs="Arial"/>
          <w:b/>
          <w:bCs/>
        </w:rPr>
        <w:t>Estate and Letting Agents</w:t>
      </w:r>
    </w:p>
    <w:p w14:paraId="101BDBB6" w14:textId="1486F03E" w:rsidR="00F926BE" w:rsidRPr="00F926BE" w:rsidRDefault="00F926BE" w:rsidP="00523569">
      <w:pPr>
        <w:spacing w:after="360" w:line="276" w:lineRule="auto"/>
        <w:ind w:left="850" w:right="850"/>
        <w:jc w:val="both"/>
        <w:outlineLvl w:val="0"/>
        <w:rPr>
          <w:rFonts w:ascii="Arial" w:hAnsi="Arial" w:cs="Arial"/>
        </w:rPr>
      </w:pPr>
      <w:r w:rsidRPr="00F926BE">
        <w:rPr>
          <w:rFonts w:ascii="Arial" w:hAnsi="Arial" w:cs="Arial"/>
        </w:rPr>
        <w:t>There are numerous Estate and Letting Agents in and around Birmingham that can help you find suitable accommodation. The </w:t>
      </w:r>
      <w:hyperlink r:id="rId24" w:history="1">
        <w:r w:rsidRPr="00F926BE">
          <w:rPr>
            <w:rStyle w:val="Hyperlink"/>
            <w:rFonts w:ascii="Arial" w:hAnsi="Arial" w:cs="Arial"/>
          </w:rPr>
          <w:t>Midland Landlord Accreditation Scheme</w:t>
        </w:r>
      </w:hyperlink>
      <w:r w:rsidRPr="00F926BE">
        <w:rPr>
          <w:rFonts w:ascii="Arial" w:hAnsi="Arial" w:cs="Arial"/>
        </w:rPr>
        <w:t xml:space="preserve"> provides a list of professional agencies and landlords who have applied with them for accreditation.  Whilst accreditation is not a guarantee of quality, it provides some reassurance about the standard of the service they provide. </w:t>
      </w:r>
    </w:p>
    <w:p w14:paraId="6B4E8D4C" w14:textId="6F573459" w:rsidR="00F926BE" w:rsidRPr="00F926BE" w:rsidRDefault="00F926BE" w:rsidP="00523569">
      <w:pPr>
        <w:spacing w:after="360" w:line="276" w:lineRule="auto"/>
        <w:ind w:left="850" w:right="850"/>
        <w:jc w:val="both"/>
        <w:outlineLvl w:val="0"/>
        <w:rPr>
          <w:rFonts w:ascii="Arial" w:hAnsi="Arial" w:cs="Arial"/>
        </w:rPr>
      </w:pPr>
      <w:r w:rsidRPr="00F926BE">
        <w:rPr>
          <w:rFonts w:ascii="Arial" w:hAnsi="Arial" w:cs="Arial"/>
        </w:rPr>
        <w:t xml:space="preserve">You can also use property search websites such as </w:t>
      </w:r>
      <w:hyperlink r:id="rId25" w:tgtFrame="_blank" w:history="1">
        <w:r w:rsidRPr="00F926BE">
          <w:rPr>
            <w:rStyle w:val="Hyperlink"/>
            <w:rFonts w:ascii="Arial" w:hAnsi="Arial" w:cs="Arial"/>
          </w:rPr>
          <w:t>Rightmove</w:t>
        </w:r>
      </w:hyperlink>
      <w:r w:rsidRPr="00F926BE">
        <w:rPr>
          <w:rFonts w:ascii="Arial" w:hAnsi="Arial" w:cs="Arial"/>
        </w:rPr>
        <w:t> or </w:t>
      </w:r>
      <w:hyperlink r:id="rId26" w:tgtFrame="_blank" w:history="1">
        <w:r w:rsidRPr="00F926BE">
          <w:rPr>
            <w:rStyle w:val="Hyperlink"/>
            <w:rFonts w:ascii="Arial" w:hAnsi="Arial" w:cs="Arial"/>
          </w:rPr>
          <w:t>Zoopla.</w:t>
        </w:r>
      </w:hyperlink>
    </w:p>
    <w:p w14:paraId="7D993EF8" w14:textId="77777777" w:rsidR="00B20A06" w:rsidRPr="0048704F" w:rsidRDefault="00B20A06" w:rsidP="00523569">
      <w:pPr>
        <w:spacing w:after="360" w:line="276" w:lineRule="auto"/>
        <w:ind w:left="850" w:right="850"/>
        <w:jc w:val="both"/>
        <w:outlineLvl w:val="0"/>
        <w:rPr>
          <w:rFonts w:ascii="Arial" w:hAnsi="Arial" w:cs="Arial"/>
        </w:rPr>
      </w:pPr>
      <w:r w:rsidRPr="0048704F">
        <w:rPr>
          <w:rFonts w:ascii="Arial" w:hAnsi="Arial" w:cs="Arial"/>
          <w:b/>
        </w:rPr>
        <w:t xml:space="preserve">Equal Opportunities: </w:t>
      </w:r>
      <w:r w:rsidRPr="0048704F">
        <w:rPr>
          <w:rFonts w:ascii="Arial" w:hAnsi="Arial" w:cs="Arial"/>
        </w:rPr>
        <w:t>Aston University promotes equality and diversity in all aspects of its work. We aim to ensure, through our admissions policies for students, and our staff recruitment and selection processes that we encourage applications from all groups represented in the wider community at a local, national and international level.</w:t>
      </w:r>
    </w:p>
    <w:p w14:paraId="7C31C315" w14:textId="77777777" w:rsidR="00523569" w:rsidRDefault="00523569" w:rsidP="00523569">
      <w:pPr>
        <w:spacing w:after="360" w:line="276" w:lineRule="auto"/>
        <w:ind w:left="850" w:right="850"/>
        <w:jc w:val="both"/>
        <w:outlineLvl w:val="0"/>
        <w:rPr>
          <w:rFonts w:ascii="Arial" w:hAnsi="Arial" w:cs="Arial"/>
        </w:rPr>
      </w:pPr>
    </w:p>
    <w:p w14:paraId="1089009D" w14:textId="77777777" w:rsidR="00523569" w:rsidRDefault="00523569" w:rsidP="00523569">
      <w:pPr>
        <w:spacing w:after="360" w:line="276" w:lineRule="auto"/>
        <w:ind w:left="850" w:right="850"/>
        <w:jc w:val="both"/>
        <w:outlineLvl w:val="0"/>
        <w:rPr>
          <w:rFonts w:ascii="Arial" w:hAnsi="Arial" w:cs="Arial"/>
        </w:rPr>
      </w:pPr>
    </w:p>
    <w:p w14:paraId="394EE80F" w14:textId="1C15EF46" w:rsidR="00B94C61" w:rsidRDefault="00B20A06" w:rsidP="00523569">
      <w:pPr>
        <w:spacing w:after="360" w:line="276" w:lineRule="auto"/>
        <w:ind w:left="850" w:right="850"/>
        <w:jc w:val="both"/>
        <w:outlineLvl w:val="0"/>
        <w:rPr>
          <w:rFonts w:ascii="Arial" w:hAnsi="Arial" w:cs="Arial"/>
        </w:rPr>
      </w:pPr>
      <w:r w:rsidRPr="0048704F">
        <w:rPr>
          <w:rFonts w:ascii="Arial" w:hAnsi="Arial" w:cs="Arial"/>
        </w:rPr>
        <w:t>The University will endeavour not to discriminate unfairly or illegally, directly or indirectly, against student or potential students, staff or potential staff. This commitment applies to all functions of the University and to any stage of an individual’s career.</w:t>
      </w:r>
    </w:p>
    <w:p w14:paraId="4A440B13" w14:textId="23295AB2" w:rsidR="009276BF" w:rsidRPr="0048704F" w:rsidRDefault="00704C00" w:rsidP="00523569">
      <w:pPr>
        <w:spacing w:after="360" w:line="276" w:lineRule="auto"/>
        <w:ind w:left="850" w:right="850"/>
        <w:jc w:val="both"/>
        <w:outlineLvl w:val="0"/>
        <w:rPr>
          <w:rFonts w:ascii="Arial" w:hAnsi="Arial" w:cs="Arial"/>
        </w:rPr>
      </w:pPr>
      <w:r w:rsidRPr="0048704F">
        <w:rPr>
          <w:rFonts w:ascii="Arial" w:hAnsi="Arial" w:cs="Arial"/>
        </w:rPr>
        <w:t>An Equal Opportunities Monitoring Form is included within the application form.</w:t>
      </w:r>
      <w:r w:rsidR="008446A8" w:rsidRPr="0048704F">
        <w:rPr>
          <w:rFonts w:ascii="Arial" w:hAnsi="Arial" w:cs="Arial"/>
        </w:rPr>
        <w:t xml:space="preserve"> Data you provide on the Equal Opportunities Monitoring Form will be included in a general database, for statistical monitoring purposes, enabling the University to monitor the effectiveness of its Policy, Codes of Practice and Guidelines on Equal Opportunities in Employ</w:t>
      </w:r>
      <w:r w:rsidR="00EC503E" w:rsidRPr="0048704F">
        <w:rPr>
          <w:rFonts w:ascii="Arial" w:hAnsi="Arial" w:cs="Arial"/>
        </w:rPr>
        <w:t>men</w:t>
      </w:r>
      <w:r w:rsidR="008446A8" w:rsidRPr="0048704F">
        <w:rPr>
          <w:rFonts w:ascii="Arial" w:hAnsi="Arial" w:cs="Arial"/>
        </w:rPr>
        <w:t>t. Individuals will not be identified by name.</w:t>
      </w:r>
    </w:p>
    <w:p w14:paraId="41CC7C1E" w14:textId="1B867C11" w:rsidR="0048704F" w:rsidRDefault="00704C00" w:rsidP="00523569">
      <w:pPr>
        <w:spacing w:after="360" w:line="276" w:lineRule="auto"/>
        <w:ind w:left="850" w:right="850"/>
        <w:jc w:val="both"/>
        <w:outlineLvl w:val="0"/>
        <w:rPr>
          <w:rFonts w:ascii="Arial" w:hAnsi="Arial" w:cs="Arial"/>
        </w:rPr>
      </w:pPr>
      <w:r w:rsidRPr="0048704F">
        <w:rPr>
          <w:rFonts w:ascii="Arial" w:hAnsi="Arial" w:cs="Arial"/>
          <w:b/>
        </w:rPr>
        <w:t>Data Protection:</w:t>
      </w:r>
      <w:r w:rsidRPr="0048704F">
        <w:rPr>
          <w:rFonts w:ascii="Arial" w:hAnsi="Arial" w:cs="Arial"/>
        </w:rPr>
        <w:t xml:space="preserve"> </w:t>
      </w:r>
      <w:r w:rsidR="00AC5806" w:rsidRPr="0048704F">
        <w:rPr>
          <w:rFonts w:ascii="Arial" w:hAnsi="Arial" w:cs="Arial"/>
        </w:rPr>
        <w:t xml:space="preserve">Your personal data will be processed in compliance with the Data Protection Act 2018 and the General Data Protection Regulation ((EU) 2016/679) (“GDPR”).  The University’s Data Protection Policy and Privacy Notices, including the Job Applicant Privacy Notice can be found at </w:t>
      </w:r>
      <w:hyperlink r:id="rId27" w:history="1">
        <w:r w:rsidR="00AC5806" w:rsidRPr="0048704F">
          <w:rPr>
            <w:rStyle w:val="Hyperlink"/>
            <w:rFonts w:ascii="Arial" w:hAnsi="Arial" w:cs="Arial"/>
          </w:rPr>
          <w:t>https://www2.aston.ac.uk/data-protection</w:t>
        </w:r>
      </w:hyperlink>
      <w:r w:rsidR="00AC5806" w:rsidRPr="0048704F">
        <w:rPr>
          <w:rFonts w:ascii="Arial" w:hAnsi="Arial" w:cs="Arial"/>
        </w:rPr>
        <w:t>. Your application will only be used to inform the selection process, unless you are successful, in which case it will form the basis of your personal record with the University which will be stored in manual and/or electronic files. Information in statistical form on present and former employees is given to appropriate outside bodies.</w:t>
      </w:r>
    </w:p>
    <w:p w14:paraId="289FD9C7" w14:textId="4D9AC207" w:rsidR="00962575" w:rsidRPr="00F926BE" w:rsidRDefault="006A5307" w:rsidP="00523569">
      <w:pPr>
        <w:spacing w:after="360" w:line="276" w:lineRule="auto"/>
        <w:ind w:left="850" w:right="850"/>
        <w:jc w:val="both"/>
        <w:outlineLvl w:val="0"/>
        <w:rPr>
          <w:rFonts w:ascii="Arial" w:hAnsi="Arial" w:cs="Arial"/>
          <w:color w:val="0563C1" w:themeColor="hyperlink"/>
          <w:u w:val="single"/>
        </w:rPr>
      </w:pPr>
      <w:r w:rsidRPr="006A5307">
        <w:rPr>
          <w:rFonts w:ascii="Arial" w:hAnsi="Arial" w:cs="Arial"/>
        </w:rPr>
        <w:t xml:space="preserve">Full details of our terms and conditions of </w:t>
      </w:r>
      <w:r w:rsidRPr="00B03100">
        <w:rPr>
          <w:rFonts w:ascii="Arial" w:hAnsi="Arial" w:cs="Arial"/>
        </w:rPr>
        <w:t xml:space="preserve">service and associated policies and procedures are available online at </w:t>
      </w:r>
      <w:hyperlink r:id="rId28" w:history="1">
        <w:r w:rsidR="009276BF" w:rsidRPr="00100BCE">
          <w:rPr>
            <w:rStyle w:val="Hyperlink"/>
            <w:rFonts w:ascii="Arial" w:hAnsi="Arial" w:cs="Arial"/>
          </w:rPr>
          <w:t>https://www2.aston.ac.uk/staff-public/hr/policies</w:t>
        </w:r>
      </w:hyperlink>
    </w:p>
    <w:p w14:paraId="6081F44D" w14:textId="7400310C" w:rsidR="009276BF" w:rsidRPr="00DE29A9" w:rsidRDefault="009276BF" w:rsidP="005014A6">
      <w:pPr>
        <w:tabs>
          <w:tab w:val="left" w:pos="1860"/>
        </w:tabs>
        <w:ind w:left="850" w:right="850"/>
        <w:rPr>
          <w:rFonts w:ascii="Arial" w:hAnsi="Arial" w:cs="Arial"/>
          <w:b/>
        </w:rPr>
      </w:pPr>
      <w:r>
        <w:rPr>
          <w:rFonts w:ascii="Arial" w:hAnsi="Arial" w:cs="Arial"/>
          <w:b/>
        </w:rPr>
        <w:t>Aston University</w:t>
      </w:r>
      <w:r>
        <w:rPr>
          <w:rFonts w:ascii="Arial" w:hAnsi="Arial" w:cs="Arial"/>
          <w:b/>
        </w:rPr>
        <w:br/>
        <w:t>Birmingham</w:t>
      </w:r>
      <w:r>
        <w:rPr>
          <w:rFonts w:ascii="Arial" w:hAnsi="Arial" w:cs="Arial"/>
          <w:b/>
        </w:rPr>
        <w:br/>
        <w:t>B4 7ET, UK.</w:t>
      </w:r>
    </w:p>
    <w:p w14:paraId="4F9BED2F" w14:textId="77777777" w:rsidR="005F0F26" w:rsidRPr="00DE29A9" w:rsidRDefault="005F0F26" w:rsidP="005014A6">
      <w:pPr>
        <w:tabs>
          <w:tab w:val="left" w:pos="1860"/>
        </w:tabs>
        <w:ind w:left="850" w:right="850"/>
        <w:rPr>
          <w:rFonts w:ascii="Arial" w:hAnsi="Arial" w:cs="Arial"/>
          <w:b/>
          <w:color w:val="808080" w:themeColor="background1" w:themeShade="80"/>
        </w:rPr>
      </w:pPr>
      <w:r w:rsidRPr="00DE29A9">
        <w:rPr>
          <w:rFonts w:ascii="Arial" w:hAnsi="Arial" w:cs="Arial"/>
          <w:b/>
          <w:color w:val="808080" w:themeColor="background1" w:themeShade="80"/>
        </w:rPr>
        <w:t>+44 (0)121 204 3000</w:t>
      </w:r>
    </w:p>
    <w:p w14:paraId="2CC25086" w14:textId="32EFFE4F" w:rsidR="008D6324" w:rsidRPr="00962575" w:rsidRDefault="00F926BE" w:rsidP="005014A6">
      <w:pPr>
        <w:tabs>
          <w:tab w:val="left" w:pos="1860"/>
        </w:tabs>
        <w:ind w:left="850" w:right="850"/>
        <w:rPr>
          <w:rFonts w:ascii="Arial" w:hAnsi="Arial" w:cs="Arial"/>
          <w:b/>
          <w:color w:val="808080" w:themeColor="background1" w:themeShade="80"/>
        </w:rPr>
        <w:sectPr w:rsidR="008D6324" w:rsidRPr="00962575" w:rsidSect="00B94C61">
          <w:footerReference w:type="default" r:id="rId29"/>
          <w:pgSz w:w="11906" w:h="16838"/>
          <w:pgMar w:top="0" w:right="0" w:bottom="0" w:left="0" w:header="708" w:footer="708" w:gutter="0"/>
          <w:cols w:space="708"/>
          <w:titlePg/>
          <w:docGrid w:linePitch="360"/>
        </w:sectPr>
      </w:pPr>
      <w:r>
        <w:rPr>
          <w:noProof/>
        </w:rPr>
        <w:drawing>
          <wp:anchor distT="0" distB="0" distL="114300" distR="114300" simplePos="0" relativeHeight="251734016" behindDoc="0" locked="0" layoutInCell="1" allowOverlap="1" wp14:anchorId="58C30CB6" wp14:editId="5562AD02">
            <wp:simplePos x="0" y="0"/>
            <wp:positionH relativeFrom="margin">
              <wp:align>right</wp:align>
            </wp:positionH>
            <wp:positionV relativeFrom="paragraph">
              <wp:posOffset>3760470</wp:posOffset>
            </wp:positionV>
            <wp:extent cx="7546975" cy="10744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46975"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F26" w:rsidRPr="00DE29A9">
        <w:rPr>
          <w:rFonts w:ascii="Arial" w:hAnsi="Arial" w:cs="Arial"/>
          <w:b/>
          <w:color w:val="808080" w:themeColor="background1" w:themeShade="80"/>
        </w:rPr>
        <w:t>aston.a</w:t>
      </w:r>
    </w:p>
    <w:p w14:paraId="4E4D643B" w14:textId="42F339A3" w:rsidR="00DB139C" w:rsidRPr="00DE29A9" w:rsidRDefault="00DB139C" w:rsidP="00B94C61">
      <w:pPr>
        <w:tabs>
          <w:tab w:val="left" w:pos="1860"/>
        </w:tabs>
        <w:rPr>
          <w:rFonts w:ascii="Arial" w:hAnsi="Arial" w:cs="Arial"/>
          <w:b/>
          <w:color w:val="808080" w:themeColor="background1" w:themeShade="80"/>
        </w:rPr>
      </w:pPr>
    </w:p>
    <w:sectPr w:rsidR="00DB139C" w:rsidRPr="00DE29A9" w:rsidSect="0063023E">
      <w:pgSz w:w="11906" w:h="16838" w:code="9"/>
      <w:pgMar w:top="1135" w:right="1133"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87403" w14:textId="77777777" w:rsidR="003163A7" w:rsidRDefault="003163A7" w:rsidP="00167479">
      <w:pPr>
        <w:spacing w:after="0" w:line="240" w:lineRule="auto"/>
      </w:pPr>
      <w:r>
        <w:separator/>
      </w:r>
    </w:p>
  </w:endnote>
  <w:endnote w:type="continuationSeparator" w:id="0">
    <w:p w14:paraId="566FBC2B" w14:textId="77777777" w:rsidR="003163A7" w:rsidRDefault="003163A7" w:rsidP="00167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WTFBA+HelveticaNeue">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729F8" w14:textId="4F3213A4" w:rsidR="00B94C61" w:rsidRDefault="00C105E5">
    <w:pPr>
      <w:pStyle w:val="Footer"/>
    </w:pPr>
    <w:r>
      <w:rPr>
        <w:noProof/>
        <w:lang w:eastAsia="en-GB"/>
      </w:rPr>
      <w:drawing>
        <wp:anchor distT="0" distB="0" distL="114300" distR="114300" simplePos="0" relativeHeight="251661312" behindDoc="1" locked="0" layoutInCell="1" allowOverlap="1" wp14:anchorId="5D3E76C1" wp14:editId="6BF02E42">
          <wp:simplePos x="0" y="0"/>
          <wp:positionH relativeFrom="page">
            <wp:posOffset>11122</wp:posOffset>
          </wp:positionH>
          <wp:positionV relativeFrom="paragraph">
            <wp:posOffset>353962</wp:posOffset>
          </wp:positionV>
          <wp:extent cx="8236228" cy="262974"/>
          <wp:effectExtent l="0" t="0" r="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ton University A4 Letter footer.jpg"/>
                  <pic:cNvPicPr/>
                </pic:nvPicPr>
                <pic:blipFill>
                  <a:blip r:embed="rId1">
                    <a:extLst>
                      <a:ext uri="{28A0092B-C50C-407E-A947-70E740481C1C}">
                        <a14:useLocalDpi xmlns:a14="http://schemas.microsoft.com/office/drawing/2010/main" val="0"/>
                      </a:ext>
                    </a:extLst>
                  </a:blip>
                  <a:stretch>
                    <a:fillRect/>
                  </a:stretch>
                </pic:blipFill>
                <pic:spPr>
                  <a:xfrm>
                    <a:off x="0" y="0"/>
                    <a:ext cx="8236228" cy="2629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29C04" w14:textId="77777777" w:rsidR="003163A7" w:rsidRDefault="003163A7" w:rsidP="00167479">
      <w:pPr>
        <w:spacing w:after="0" w:line="240" w:lineRule="auto"/>
      </w:pPr>
      <w:r>
        <w:separator/>
      </w:r>
    </w:p>
  </w:footnote>
  <w:footnote w:type="continuationSeparator" w:id="0">
    <w:p w14:paraId="6DEB2676" w14:textId="77777777" w:rsidR="003163A7" w:rsidRDefault="003163A7" w:rsidP="001674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50957"/>
    <w:multiLevelType w:val="hybridMultilevel"/>
    <w:tmpl w:val="28F8193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 w15:restartNumberingAfterBreak="0">
    <w:nsid w:val="09180EDD"/>
    <w:multiLevelType w:val="hybridMultilevel"/>
    <w:tmpl w:val="B382F4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34B98"/>
    <w:multiLevelType w:val="hybridMultilevel"/>
    <w:tmpl w:val="A66E3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26795"/>
    <w:multiLevelType w:val="hybridMultilevel"/>
    <w:tmpl w:val="FA02BA50"/>
    <w:lvl w:ilvl="0" w:tplc="C7489BCE">
      <w:start w:val="1"/>
      <w:numFmt w:val="bullet"/>
      <w:lvlText w:val=""/>
      <w:lvlJc w:val="left"/>
      <w:pPr>
        <w:ind w:left="1210" w:hanging="360"/>
      </w:pPr>
      <w:rPr>
        <w:rFonts w:ascii="Wingdings 3" w:hAnsi="Wingdings 3" w:hint="default"/>
        <w:color w:val="8C8C8C"/>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4" w15:restartNumberingAfterBreak="0">
    <w:nsid w:val="0C792F39"/>
    <w:multiLevelType w:val="hybridMultilevel"/>
    <w:tmpl w:val="FB3CC292"/>
    <w:lvl w:ilvl="0" w:tplc="2D3CE3FC">
      <w:start w:val="1"/>
      <w:numFmt w:val="bullet"/>
      <w:lvlText w:val=""/>
      <w:lvlJc w:val="left"/>
      <w:pPr>
        <w:ind w:left="360" w:hanging="360"/>
      </w:pPr>
      <w:rPr>
        <w:rFonts w:ascii="Wingdings 3" w:hAnsi="Wingdings 3" w:hint="default"/>
        <w:color w:val="8C8C8C"/>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D952C8D"/>
    <w:multiLevelType w:val="hybridMultilevel"/>
    <w:tmpl w:val="ACA6F146"/>
    <w:lvl w:ilvl="0" w:tplc="9A0C4B1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1315F"/>
    <w:multiLevelType w:val="hybridMultilevel"/>
    <w:tmpl w:val="7A929B22"/>
    <w:lvl w:ilvl="0" w:tplc="2D3CE3FC">
      <w:start w:val="1"/>
      <w:numFmt w:val="bullet"/>
      <w:lvlText w:val=""/>
      <w:lvlJc w:val="left"/>
      <w:pPr>
        <w:ind w:left="2568" w:hanging="360"/>
      </w:pPr>
      <w:rPr>
        <w:rFonts w:ascii="Wingdings 3" w:hAnsi="Wingdings 3" w:hint="default"/>
        <w:color w:val="8C8C8C"/>
      </w:rPr>
    </w:lvl>
    <w:lvl w:ilvl="1" w:tplc="08090003" w:tentative="1">
      <w:start w:val="1"/>
      <w:numFmt w:val="bullet"/>
      <w:lvlText w:val="o"/>
      <w:lvlJc w:val="left"/>
      <w:pPr>
        <w:ind w:left="3288" w:hanging="360"/>
      </w:pPr>
      <w:rPr>
        <w:rFonts w:ascii="Courier New" w:hAnsi="Courier New" w:cs="Courier New" w:hint="default"/>
      </w:rPr>
    </w:lvl>
    <w:lvl w:ilvl="2" w:tplc="08090005" w:tentative="1">
      <w:start w:val="1"/>
      <w:numFmt w:val="bullet"/>
      <w:lvlText w:val=""/>
      <w:lvlJc w:val="left"/>
      <w:pPr>
        <w:ind w:left="4008" w:hanging="360"/>
      </w:pPr>
      <w:rPr>
        <w:rFonts w:ascii="Wingdings" w:hAnsi="Wingdings" w:hint="default"/>
      </w:rPr>
    </w:lvl>
    <w:lvl w:ilvl="3" w:tplc="08090001" w:tentative="1">
      <w:start w:val="1"/>
      <w:numFmt w:val="bullet"/>
      <w:lvlText w:val=""/>
      <w:lvlJc w:val="left"/>
      <w:pPr>
        <w:ind w:left="4728" w:hanging="360"/>
      </w:pPr>
      <w:rPr>
        <w:rFonts w:ascii="Symbol" w:hAnsi="Symbol" w:hint="default"/>
      </w:rPr>
    </w:lvl>
    <w:lvl w:ilvl="4" w:tplc="08090003" w:tentative="1">
      <w:start w:val="1"/>
      <w:numFmt w:val="bullet"/>
      <w:lvlText w:val="o"/>
      <w:lvlJc w:val="left"/>
      <w:pPr>
        <w:ind w:left="5448" w:hanging="360"/>
      </w:pPr>
      <w:rPr>
        <w:rFonts w:ascii="Courier New" w:hAnsi="Courier New" w:cs="Courier New" w:hint="default"/>
      </w:rPr>
    </w:lvl>
    <w:lvl w:ilvl="5" w:tplc="08090005" w:tentative="1">
      <w:start w:val="1"/>
      <w:numFmt w:val="bullet"/>
      <w:lvlText w:val=""/>
      <w:lvlJc w:val="left"/>
      <w:pPr>
        <w:ind w:left="6168" w:hanging="360"/>
      </w:pPr>
      <w:rPr>
        <w:rFonts w:ascii="Wingdings" w:hAnsi="Wingdings" w:hint="default"/>
      </w:rPr>
    </w:lvl>
    <w:lvl w:ilvl="6" w:tplc="08090001" w:tentative="1">
      <w:start w:val="1"/>
      <w:numFmt w:val="bullet"/>
      <w:lvlText w:val=""/>
      <w:lvlJc w:val="left"/>
      <w:pPr>
        <w:ind w:left="6888" w:hanging="360"/>
      </w:pPr>
      <w:rPr>
        <w:rFonts w:ascii="Symbol" w:hAnsi="Symbol" w:hint="default"/>
      </w:rPr>
    </w:lvl>
    <w:lvl w:ilvl="7" w:tplc="08090003" w:tentative="1">
      <w:start w:val="1"/>
      <w:numFmt w:val="bullet"/>
      <w:lvlText w:val="o"/>
      <w:lvlJc w:val="left"/>
      <w:pPr>
        <w:ind w:left="7608" w:hanging="360"/>
      </w:pPr>
      <w:rPr>
        <w:rFonts w:ascii="Courier New" w:hAnsi="Courier New" w:cs="Courier New" w:hint="default"/>
      </w:rPr>
    </w:lvl>
    <w:lvl w:ilvl="8" w:tplc="08090005" w:tentative="1">
      <w:start w:val="1"/>
      <w:numFmt w:val="bullet"/>
      <w:lvlText w:val=""/>
      <w:lvlJc w:val="left"/>
      <w:pPr>
        <w:ind w:left="8328" w:hanging="360"/>
      </w:pPr>
      <w:rPr>
        <w:rFonts w:ascii="Wingdings" w:hAnsi="Wingdings" w:hint="default"/>
      </w:rPr>
    </w:lvl>
  </w:abstractNum>
  <w:abstractNum w:abstractNumId="7" w15:restartNumberingAfterBreak="0">
    <w:nsid w:val="133C1047"/>
    <w:multiLevelType w:val="hybridMultilevel"/>
    <w:tmpl w:val="DB3E6A72"/>
    <w:lvl w:ilvl="0" w:tplc="2D3CE3FC">
      <w:start w:val="1"/>
      <w:numFmt w:val="bullet"/>
      <w:lvlText w:val=""/>
      <w:lvlJc w:val="left"/>
      <w:pPr>
        <w:ind w:left="720" w:hanging="360"/>
      </w:pPr>
      <w:rPr>
        <w:rFonts w:ascii="Wingdings 3" w:hAnsi="Wingdings 3" w:hint="default"/>
        <w:color w:val="8C8C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D3DCE"/>
    <w:multiLevelType w:val="hybridMultilevel"/>
    <w:tmpl w:val="9B34B2E2"/>
    <w:lvl w:ilvl="0" w:tplc="C7489BCE">
      <w:start w:val="1"/>
      <w:numFmt w:val="bullet"/>
      <w:lvlText w:val=""/>
      <w:lvlJc w:val="left"/>
      <w:pPr>
        <w:ind w:left="1210" w:hanging="360"/>
      </w:pPr>
      <w:rPr>
        <w:rFonts w:ascii="Wingdings 3" w:hAnsi="Wingdings 3" w:hint="default"/>
        <w:color w:val="8C8C8C"/>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9" w15:restartNumberingAfterBreak="0">
    <w:nsid w:val="15C02ABA"/>
    <w:multiLevelType w:val="hybridMultilevel"/>
    <w:tmpl w:val="B7D63BCE"/>
    <w:lvl w:ilvl="0" w:tplc="E6341E8E">
      <w:numFmt w:val="bullet"/>
      <w:lvlText w:val="-"/>
      <w:lvlJc w:val="left"/>
      <w:pPr>
        <w:ind w:left="408"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632F17"/>
    <w:multiLevelType w:val="hybridMultilevel"/>
    <w:tmpl w:val="7DCC8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04B92"/>
    <w:multiLevelType w:val="hybridMultilevel"/>
    <w:tmpl w:val="EA4854DE"/>
    <w:lvl w:ilvl="0" w:tplc="2D3CE3FC">
      <w:start w:val="1"/>
      <w:numFmt w:val="bullet"/>
      <w:lvlText w:val=""/>
      <w:lvlJc w:val="left"/>
      <w:pPr>
        <w:ind w:left="360" w:hanging="360"/>
      </w:pPr>
      <w:rPr>
        <w:rFonts w:ascii="Wingdings 3" w:hAnsi="Wingdings 3" w:hint="default"/>
        <w:color w:val="8C8C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2D56FD"/>
    <w:multiLevelType w:val="hybridMultilevel"/>
    <w:tmpl w:val="00947214"/>
    <w:lvl w:ilvl="0" w:tplc="C7489BCE">
      <w:start w:val="1"/>
      <w:numFmt w:val="bullet"/>
      <w:lvlText w:val=""/>
      <w:lvlJc w:val="left"/>
      <w:pPr>
        <w:ind w:left="720" w:hanging="360"/>
      </w:pPr>
      <w:rPr>
        <w:rFonts w:ascii="Wingdings 3" w:hAnsi="Wingdings 3" w:hint="default"/>
        <w:color w:val="8C8C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AE17C9"/>
    <w:multiLevelType w:val="hybridMultilevel"/>
    <w:tmpl w:val="4CC815C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4" w15:restartNumberingAfterBreak="0">
    <w:nsid w:val="33CF5628"/>
    <w:multiLevelType w:val="hybridMultilevel"/>
    <w:tmpl w:val="E368944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5" w15:restartNumberingAfterBreak="0">
    <w:nsid w:val="34B829DB"/>
    <w:multiLevelType w:val="hybridMultilevel"/>
    <w:tmpl w:val="F32ECFCC"/>
    <w:lvl w:ilvl="0" w:tplc="2D3CE3FC">
      <w:start w:val="1"/>
      <w:numFmt w:val="bullet"/>
      <w:lvlText w:val=""/>
      <w:lvlJc w:val="left"/>
      <w:pPr>
        <w:ind w:left="1004" w:hanging="360"/>
      </w:pPr>
      <w:rPr>
        <w:rFonts w:ascii="Wingdings 3" w:hAnsi="Wingdings 3" w:hint="default"/>
        <w:color w:val="8C8C8C"/>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35CE5C17"/>
    <w:multiLevelType w:val="hybridMultilevel"/>
    <w:tmpl w:val="52F039AA"/>
    <w:lvl w:ilvl="0" w:tplc="2D3CE3FC">
      <w:start w:val="1"/>
      <w:numFmt w:val="bullet"/>
      <w:lvlText w:val=""/>
      <w:lvlJc w:val="left"/>
      <w:pPr>
        <w:ind w:left="1570" w:hanging="360"/>
      </w:pPr>
      <w:rPr>
        <w:rFonts w:ascii="Wingdings 3" w:hAnsi="Wingdings 3" w:hint="default"/>
        <w:color w:val="8C8C8C"/>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7" w15:restartNumberingAfterBreak="0">
    <w:nsid w:val="36C67AFD"/>
    <w:multiLevelType w:val="hybridMultilevel"/>
    <w:tmpl w:val="15E689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BFC01DB"/>
    <w:multiLevelType w:val="hybridMultilevel"/>
    <w:tmpl w:val="DAF6C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F6E1DC3"/>
    <w:multiLevelType w:val="hybridMultilevel"/>
    <w:tmpl w:val="17A8CC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9B85672"/>
    <w:multiLevelType w:val="hybridMultilevel"/>
    <w:tmpl w:val="1B4A298A"/>
    <w:lvl w:ilvl="0" w:tplc="C7489BCE">
      <w:start w:val="1"/>
      <w:numFmt w:val="bullet"/>
      <w:lvlText w:val=""/>
      <w:lvlJc w:val="left"/>
      <w:pPr>
        <w:ind w:left="1210" w:hanging="360"/>
      </w:pPr>
      <w:rPr>
        <w:rFonts w:ascii="Wingdings 3" w:hAnsi="Wingdings 3" w:hint="default"/>
        <w:color w:val="8C8C8C"/>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1" w15:restartNumberingAfterBreak="0">
    <w:nsid w:val="4A6F5BEC"/>
    <w:multiLevelType w:val="hybridMultilevel"/>
    <w:tmpl w:val="5302F04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246F68"/>
    <w:multiLevelType w:val="hybridMultilevel"/>
    <w:tmpl w:val="8084C91E"/>
    <w:lvl w:ilvl="0" w:tplc="2D3CE3FC">
      <w:start w:val="1"/>
      <w:numFmt w:val="bullet"/>
      <w:lvlText w:val=""/>
      <w:lvlJc w:val="left"/>
      <w:pPr>
        <w:ind w:left="720" w:hanging="360"/>
      </w:pPr>
      <w:rPr>
        <w:rFonts w:ascii="Wingdings 3" w:hAnsi="Wingdings 3" w:hint="default"/>
        <w:color w:val="8C8C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BF0F72"/>
    <w:multiLevelType w:val="hybridMultilevel"/>
    <w:tmpl w:val="7E3C6A6C"/>
    <w:lvl w:ilvl="0" w:tplc="08090001">
      <w:start w:val="1"/>
      <w:numFmt w:val="bullet"/>
      <w:lvlText w:val=""/>
      <w:lvlJc w:val="left"/>
      <w:pPr>
        <w:tabs>
          <w:tab w:val="num" w:pos="360"/>
        </w:tabs>
        <w:ind w:left="360" w:hanging="360"/>
      </w:pPr>
      <w:rPr>
        <w:rFonts w:ascii="Symbol" w:hAnsi="Symbol" w:hint="default"/>
      </w:rPr>
    </w:lvl>
    <w:lvl w:ilvl="1" w:tplc="96F25078">
      <w:start w:val="1"/>
      <w:numFmt w:val="bullet"/>
      <w:lvlText w:val=""/>
      <w:lvlJc w:val="left"/>
      <w:pPr>
        <w:tabs>
          <w:tab w:val="num" w:pos="1080"/>
        </w:tabs>
        <w:ind w:left="1080" w:hanging="360"/>
      </w:pPr>
      <w:rPr>
        <w:rFonts w:ascii="Wingdings" w:hAnsi="Wingdings" w:hint="default"/>
      </w:rPr>
    </w:lvl>
    <w:lvl w:ilvl="2" w:tplc="5C163EA8">
      <w:start w:val="1"/>
      <w:numFmt w:val="bullet"/>
      <w:lvlText w:val=""/>
      <w:lvlJc w:val="left"/>
      <w:pPr>
        <w:tabs>
          <w:tab w:val="num" w:pos="1800"/>
        </w:tabs>
        <w:ind w:left="1800" w:hanging="360"/>
      </w:pPr>
      <w:rPr>
        <w:rFonts w:ascii="Wingdings" w:hAnsi="Wingdings" w:hint="default"/>
      </w:rPr>
    </w:lvl>
    <w:lvl w:ilvl="3" w:tplc="23B2B336">
      <w:start w:val="1"/>
      <w:numFmt w:val="bullet"/>
      <w:lvlText w:val=""/>
      <w:lvlJc w:val="left"/>
      <w:pPr>
        <w:tabs>
          <w:tab w:val="num" w:pos="2520"/>
        </w:tabs>
        <w:ind w:left="2520" w:hanging="360"/>
      </w:pPr>
      <w:rPr>
        <w:rFonts w:ascii="Wingdings" w:hAnsi="Wingdings" w:hint="default"/>
      </w:rPr>
    </w:lvl>
    <w:lvl w:ilvl="4" w:tplc="A9721B28">
      <w:start w:val="1"/>
      <w:numFmt w:val="bullet"/>
      <w:lvlText w:val=""/>
      <w:lvlJc w:val="left"/>
      <w:pPr>
        <w:tabs>
          <w:tab w:val="num" w:pos="3240"/>
        </w:tabs>
        <w:ind w:left="3240" w:hanging="360"/>
      </w:pPr>
      <w:rPr>
        <w:rFonts w:ascii="Wingdings" w:hAnsi="Wingdings" w:hint="default"/>
      </w:rPr>
    </w:lvl>
    <w:lvl w:ilvl="5" w:tplc="3702AD78">
      <w:start w:val="1"/>
      <w:numFmt w:val="bullet"/>
      <w:lvlText w:val=""/>
      <w:lvlJc w:val="left"/>
      <w:pPr>
        <w:tabs>
          <w:tab w:val="num" w:pos="3960"/>
        </w:tabs>
        <w:ind w:left="3960" w:hanging="360"/>
      </w:pPr>
      <w:rPr>
        <w:rFonts w:ascii="Wingdings" w:hAnsi="Wingdings" w:hint="default"/>
      </w:rPr>
    </w:lvl>
    <w:lvl w:ilvl="6" w:tplc="5904497E">
      <w:start w:val="1"/>
      <w:numFmt w:val="bullet"/>
      <w:lvlText w:val=""/>
      <w:lvlJc w:val="left"/>
      <w:pPr>
        <w:tabs>
          <w:tab w:val="num" w:pos="4680"/>
        </w:tabs>
        <w:ind w:left="4680" w:hanging="360"/>
      </w:pPr>
      <w:rPr>
        <w:rFonts w:ascii="Wingdings" w:hAnsi="Wingdings" w:hint="default"/>
      </w:rPr>
    </w:lvl>
    <w:lvl w:ilvl="7" w:tplc="EDB61E6C">
      <w:start w:val="1"/>
      <w:numFmt w:val="bullet"/>
      <w:lvlText w:val=""/>
      <w:lvlJc w:val="left"/>
      <w:pPr>
        <w:tabs>
          <w:tab w:val="num" w:pos="5400"/>
        </w:tabs>
        <w:ind w:left="5400" w:hanging="360"/>
      </w:pPr>
      <w:rPr>
        <w:rFonts w:ascii="Wingdings" w:hAnsi="Wingdings" w:hint="default"/>
      </w:rPr>
    </w:lvl>
    <w:lvl w:ilvl="8" w:tplc="8702BB2A">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5072A9D"/>
    <w:multiLevelType w:val="hybridMultilevel"/>
    <w:tmpl w:val="F872F02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5" w15:restartNumberingAfterBreak="0">
    <w:nsid w:val="56FC3F86"/>
    <w:multiLevelType w:val="hybridMultilevel"/>
    <w:tmpl w:val="AD3ED1DA"/>
    <w:lvl w:ilvl="0" w:tplc="2D3CE3FC">
      <w:start w:val="1"/>
      <w:numFmt w:val="bullet"/>
      <w:lvlText w:val=""/>
      <w:lvlJc w:val="left"/>
      <w:pPr>
        <w:ind w:left="2160" w:hanging="360"/>
      </w:pPr>
      <w:rPr>
        <w:rFonts w:ascii="Wingdings 3" w:hAnsi="Wingdings 3" w:hint="default"/>
        <w:color w:val="8C8C8C"/>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5A357B83"/>
    <w:multiLevelType w:val="hybridMultilevel"/>
    <w:tmpl w:val="8116D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750645"/>
    <w:multiLevelType w:val="hybridMultilevel"/>
    <w:tmpl w:val="B5A63340"/>
    <w:lvl w:ilvl="0" w:tplc="6A745628">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15:restartNumberingAfterBreak="0">
    <w:nsid w:val="629774C0"/>
    <w:multiLevelType w:val="hybridMultilevel"/>
    <w:tmpl w:val="5A224110"/>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9" w15:restartNumberingAfterBreak="0">
    <w:nsid w:val="64F02178"/>
    <w:multiLevelType w:val="multilevel"/>
    <w:tmpl w:val="4D3A1920"/>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0" w15:restartNumberingAfterBreak="0">
    <w:nsid w:val="6C831CDE"/>
    <w:multiLevelType w:val="hybridMultilevel"/>
    <w:tmpl w:val="4B9610D6"/>
    <w:lvl w:ilvl="0" w:tplc="2D3CE3FC">
      <w:start w:val="1"/>
      <w:numFmt w:val="bullet"/>
      <w:lvlText w:val=""/>
      <w:lvlJc w:val="left"/>
      <w:pPr>
        <w:ind w:left="720" w:hanging="360"/>
      </w:pPr>
      <w:rPr>
        <w:rFonts w:ascii="Wingdings 3" w:hAnsi="Wingdings 3" w:hint="default"/>
        <w:color w:val="8C8C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E80627"/>
    <w:multiLevelType w:val="hybridMultilevel"/>
    <w:tmpl w:val="238634DE"/>
    <w:lvl w:ilvl="0" w:tplc="2D3CE3FC">
      <w:start w:val="1"/>
      <w:numFmt w:val="bullet"/>
      <w:lvlText w:val=""/>
      <w:lvlJc w:val="left"/>
      <w:pPr>
        <w:ind w:left="360" w:hanging="360"/>
      </w:pPr>
      <w:rPr>
        <w:rFonts w:ascii="Wingdings 3" w:hAnsi="Wingdings 3" w:hint="default"/>
        <w:color w:val="8C8C8C"/>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F54386A"/>
    <w:multiLevelType w:val="hybridMultilevel"/>
    <w:tmpl w:val="E346B7A0"/>
    <w:lvl w:ilvl="0" w:tplc="2D3CE3FC">
      <w:start w:val="1"/>
      <w:numFmt w:val="bullet"/>
      <w:lvlText w:val=""/>
      <w:lvlJc w:val="left"/>
      <w:pPr>
        <w:ind w:left="1570" w:hanging="360"/>
      </w:pPr>
      <w:rPr>
        <w:rFonts w:ascii="Wingdings 3" w:hAnsi="Wingdings 3" w:hint="default"/>
        <w:color w:val="8C8C8C"/>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33" w15:restartNumberingAfterBreak="0">
    <w:nsid w:val="75837036"/>
    <w:multiLevelType w:val="hybridMultilevel"/>
    <w:tmpl w:val="79E0E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024FB5"/>
    <w:multiLevelType w:val="hybridMultilevel"/>
    <w:tmpl w:val="3F36684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792F562A"/>
    <w:multiLevelType w:val="hybridMultilevel"/>
    <w:tmpl w:val="C13A4D90"/>
    <w:lvl w:ilvl="0" w:tplc="C7489BCE">
      <w:start w:val="1"/>
      <w:numFmt w:val="bullet"/>
      <w:lvlText w:val=""/>
      <w:lvlJc w:val="left"/>
      <w:pPr>
        <w:ind w:left="720" w:hanging="360"/>
      </w:pPr>
      <w:rPr>
        <w:rFonts w:ascii="Wingdings 3" w:hAnsi="Wingdings 3" w:hint="default"/>
        <w:color w:val="8C8C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D81917"/>
    <w:multiLevelType w:val="hybridMultilevel"/>
    <w:tmpl w:val="82B28256"/>
    <w:lvl w:ilvl="0" w:tplc="C7489BCE">
      <w:start w:val="1"/>
      <w:numFmt w:val="bullet"/>
      <w:lvlText w:val=""/>
      <w:lvlJc w:val="left"/>
      <w:pPr>
        <w:ind w:left="720" w:hanging="360"/>
      </w:pPr>
      <w:rPr>
        <w:rFonts w:ascii="Wingdings 3" w:hAnsi="Wingdings 3" w:hint="default"/>
        <w:color w:val="8C8C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567288"/>
    <w:multiLevelType w:val="hybridMultilevel"/>
    <w:tmpl w:val="E1E232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3F26FD"/>
    <w:multiLevelType w:val="hybridMultilevel"/>
    <w:tmpl w:val="09FAF672"/>
    <w:lvl w:ilvl="0" w:tplc="C7489BCE">
      <w:start w:val="1"/>
      <w:numFmt w:val="bullet"/>
      <w:lvlText w:val=""/>
      <w:lvlJc w:val="left"/>
      <w:pPr>
        <w:ind w:left="720" w:hanging="360"/>
      </w:pPr>
      <w:rPr>
        <w:rFonts w:ascii="Wingdings 3" w:hAnsi="Wingdings 3" w:hint="default"/>
        <w:color w:val="8C8C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7375906">
    <w:abstractNumId w:val="25"/>
  </w:num>
  <w:num w:numId="2" w16cid:durableId="1189759000">
    <w:abstractNumId w:val="1"/>
  </w:num>
  <w:num w:numId="3" w16cid:durableId="725959373">
    <w:abstractNumId w:val="35"/>
  </w:num>
  <w:num w:numId="4" w16cid:durableId="2041590024">
    <w:abstractNumId w:val="15"/>
  </w:num>
  <w:num w:numId="5" w16cid:durableId="1343819724">
    <w:abstractNumId w:val="38"/>
  </w:num>
  <w:num w:numId="6" w16cid:durableId="1829443713">
    <w:abstractNumId w:val="36"/>
  </w:num>
  <w:num w:numId="7" w16cid:durableId="2142772615">
    <w:abstractNumId w:val="12"/>
  </w:num>
  <w:num w:numId="8" w16cid:durableId="971596558">
    <w:abstractNumId w:val="9"/>
  </w:num>
  <w:num w:numId="9" w16cid:durableId="192574489">
    <w:abstractNumId w:val="0"/>
  </w:num>
  <w:num w:numId="10" w16cid:durableId="1659190937">
    <w:abstractNumId w:val="13"/>
  </w:num>
  <w:num w:numId="11" w16cid:durableId="660698097">
    <w:abstractNumId w:val="10"/>
  </w:num>
  <w:num w:numId="12" w16cid:durableId="1935697800">
    <w:abstractNumId w:val="28"/>
  </w:num>
  <w:num w:numId="13" w16cid:durableId="265039730">
    <w:abstractNumId w:val="2"/>
  </w:num>
  <w:num w:numId="14" w16cid:durableId="1772780634">
    <w:abstractNumId w:val="14"/>
  </w:num>
  <w:num w:numId="15" w16cid:durableId="25446260">
    <w:abstractNumId w:val="24"/>
  </w:num>
  <w:num w:numId="16" w16cid:durableId="1024868673">
    <w:abstractNumId w:val="37"/>
  </w:num>
  <w:num w:numId="17" w16cid:durableId="469521457">
    <w:abstractNumId w:val="26"/>
  </w:num>
  <w:num w:numId="18" w16cid:durableId="1453206087">
    <w:abstractNumId w:val="7"/>
  </w:num>
  <w:num w:numId="19" w16cid:durableId="214778407">
    <w:abstractNumId w:val="6"/>
  </w:num>
  <w:num w:numId="20" w16cid:durableId="455176137">
    <w:abstractNumId w:val="30"/>
  </w:num>
  <w:num w:numId="21" w16cid:durableId="378475602">
    <w:abstractNumId w:val="22"/>
  </w:num>
  <w:num w:numId="22" w16cid:durableId="911622428">
    <w:abstractNumId w:val="4"/>
  </w:num>
  <w:num w:numId="23" w16cid:durableId="18285208">
    <w:abstractNumId w:val="23"/>
  </w:num>
  <w:num w:numId="24" w16cid:durableId="1212768795">
    <w:abstractNumId w:val="33"/>
  </w:num>
  <w:num w:numId="25" w16cid:durableId="160780863">
    <w:abstractNumId w:val="21"/>
  </w:num>
  <w:num w:numId="26" w16cid:durableId="1711220062">
    <w:abstractNumId w:val="5"/>
  </w:num>
  <w:num w:numId="27" w16cid:durableId="1581674707">
    <w:abstractNumId w:val="31"/>
  </w:num>
  <w:num w:numId="28" w16cid:durableId="1820002311">
    <w:abstractNumId w:val="18"/>
  </w:num>
  <w:num w:numId="29" w16cid:durableId="315652493">
    <w:abstractNumId w:val="19"/>
  </w:num>
  <w:num w:numId="30" w16cid:durableId="1871259331">
    <w:abstractNumId w:val="27"/>
  </w:num>
  <w:num w:numId="31" w16cid:durableId="1615402606">
    <w:abstractNumId w:val="34"/>
  </w:num>
  <w:num w:numId="32" w16cid:durableId="487750782">
    <w:abstractNumId w:val="29"/>
  </w:num>
  <w:num w:numId="33" w16cid:durableId="1753089678">
    <w:abstractNumId w:val="17"/>
  </w:num>
  <w:num w:numId="34" w16cid:durableId="1479422096">
    <w:abstractNumId w:val="11"/>
  </w:num>
  <w:num w:numId="35" w16cid:durableId="1037896050">
    <w:abstractNumId w:val="3"/>
  </w:num>
  <w:num w:numId="36" w16cid:durableId="446122676">
    <w:abstractNumId w:val="8"/>
  </w:num>
  <w:num w:numId="37" w16cid:durableId="1621258863">
    <w:abstractNumId w:val="20"/>
  </w:num>
  <w:num w:numId="38" w16cid:durableId="1486773748">
    <w:abstractNumId w:val="16"/>
  </w:num>
  <w:num w:numId="39" w16cid:durableId="209901182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13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B1C"/>
    <w:rsid w:val="00014918"/>
    <w:rsid w:val="00033A9A"/>
    <w:rsid w:val="000515F6"/>
    <w:rsid w:val="0006003F"/>
    <w:rsid w:val="000708C8"/>
    <w:rsid w:val="000927AA"/>
    <w:rsid w:val="000A1B32"/>
    <w:rsid w:val="000B1993"/>
    <w:rsid w:val="000B4600"/>
    <w:rsid w:val="000D2AE0"/>
    <w:rsid w:val="000E5031"/>
    <w:rsid w:val="000E5CA9"/>
    <w:rsid w:val="0011297D"/>
    <w:rsid w:val="00127FCD"/>
    <w:rsid w:val="001305D3"/>
    <w:rsid w:val="001377A7"/>
    <w:rsid w:val="00154FC0"/>
    <w:rsid w:val="00155BFE"/>
    <w:rsid w:val="00160994"/>
    <w:rsid w:val="00162C97"/>
    <w:rsid w:val="00167479"/>
    <w:rsid w:val="00167976"/>
    <w:rsid w:val="00173A1D"/>
    <w:rsid w:val="00197B1C"/>
    <w:rsid w:val="00197F6E"/>
    <w:rsid w:val="001A3737"/>
    <w:rsid w:val="001A7634"/>
    <w:rsid w:val="001B6275"/>
    <w:rsid w:val="001B7D21"/>
    <w:rsid w:val="001C7C74"/>
    <w:rsid w:val="001F1EA9"/>
    <w:rsid w:val="00216DEC"/>
    <w:rsid w:val="0022500E"/>
    <w:rsid w:val="0025459B"/>
    <w:rsid w:val="002602BC"/>
    <w:rsid w:val="00286D4F"/>
    <w:rsid w:val="002B118A"/>
    <w:rsid w:val="002C580B"/>
    <w:rsid w:val="00307CD5"/>
    <w:rsid w:val="003163A7"/>
    <w:rsid w:val="00330FC4"/>
    <w:rsid w:val="00333AFE"/>
    <w:rsid w:val="00336CD8"/>
    <w:rsid w:val="00346C91"/>
    <w:rsid w:val="00364FE7"/>
    <w:rsid w:val="003650AE"/>
    <w:rsid w:val="00365607"/>
    <w:rsid w:val="00372814"/>
    <w:rsid w:val="00377A4B"/>
    <w:rsid w:val="003823E5"/>
    <w:rsid w:val="00383044"/>
    <w:rsid w:val="003B1482"/>
    <w:rsid w:val="003B5227"/>
    <w:rsid w:val="003C726B"/>
    <w:rsid w:val="003F3ABE"/>
    <w:rsid w:val="0040503C"/>
    <w:rsid w:val="004175C5"/>
    <w:rsid w:val="00420BD6"/>
    <w:rsid w:val="00422F0A"/>
    <w:rsid w:val="00432DCC"/>
    <w:rsid w:val="004365FD"/>
    <w:rsid w:val="004402E8"/>
    <w:rsid w:val="00456935"/>
    <w:rsid w:val="00471150"/>
    <w:rsid w:val="0048704F"/>
    <w:rsid w:val="004A5DE1"/>
    <w:rsid w:val="004A7F52"/>
    <w:rsid w:val="004C2B99"/>
    <w:rsid w:val="004E0E16"/>
    <w:rsid w:val="005014A6"/>
    <w:rsid w:val="00510F5F"/>
    <w:rsid w:val="00523569"/>
    <w:rsid w:val="00536E41"/>
    <w:rsid w:val="005C27D8"/>
    <w:rsid w:val="005C3B24"/>
    <w:rsid w:val="005C7EF7"/>
    <w:rsid w:val="005D5C00"/>
    <w:rsid w:val="005E1DC4"/>
    <w:rsid w:val="005F0F26"/>
    <w:rsid w:val="00601770"/>
    <w:rsid w:val="00603E36"/>
    <w:rsid w:val="00605E81"/>
    <w:rsid w:val="006159C7"/>
    <w:rsid w:val="0063023E"/>
    <w:rsid w:val="00673A30"/>
    <w:rsid w:val="006839FD"/>
    <w:rsid w:val="006A5037"/>
    <w:rsid w:val="006A5307"/>
    <w:rsid w:val="006C04FE"/>
    <w:rsid w:val="006C3C36"/>
    <w:rsid w:val="006D0279"/>
    <w:rsid w:val="006D1413"/>
    <w:rsid w:val="006E464C"/>
    <w:rsid w:val="006F3ACE"/>
    <w:rsid w:val="00704C00"/>
    <w:rsid w:val="007152EB"/>
    <w:rsid w:val="00723DBF"/>
    <w:rsid w:val="00733C2E"/>
    <w:rsid w:val="00750F13"/>
    <w:rsid w:val="00766233"/>
    <w:rsid w:val="00775795"/>
    <w:rsid w:val="007757BE"/>
    <w:rsid w:val="0078754D"/>
    <w:rsid w:val="0079103E"/>
    <w:rsid w:val="00797D2B"/>
    <w:rsid w:val="007B17F9"/>
    <w:rsid w:val="007C6512"/>
    <w:rsid w:val="007D216F"/>
    <w:rsid w:val="007D3CFC"/>
    <w:rsid w:val="008250EC"/>
    <w:rsid w:val="00832E33"/>
    <w:rsid w:val="008446A8"/>
    <w:rsid w:val="00844D8E"/>
    <w:rsid w:val="008450D1"/>
    <w:rsid w:val="00882A06"/>
    <w:rsid w:val="00886069"/>
    <w:rsid w:val="008960CF"/>
    <w:rsid w:val="008A023F"/>
    <w:rsid w:val="008B2B38"/>
    <w:rsid w:val="008B4D8D"/>
    <w:rsid w:val="008C2579"/>
    <w:rsid w:val="008C288E"/>
    <w:rsid w:val="008D0892"/>
    <w:rsid w:val="008D6324"/>
    <w:rsid w:val="008E178B"/>
    <w:rsid w:val="00902549"/>
    <w:rsid w:val="0091645D"/>
    <w:rsid w:val="009200FD"/>
    <w:rsid w:val="00921445"/>
    <w:rsid w:val="009276BF"/>
    <w:rsid w:val="009541CA"/>
    <w:rsid w:val="00962575"/>
    <w:rsid w:val="009738FD"/>
    <w:rsid w:val="009922AB"/>
    <w:rsid w:val="009E34DD"/>
    <w:rsid w:val="00A01499"/>
    <w:rsid w:val="00A11EA8"/>
    <w:rsid w:val="00A2040D"/>
    <w:rsid w:val="00A26EE4"/>
    <w:rsid w:val="00A56A16"/>
    <w:rsid w:val="00AA028D"/>
    <w:rsid w:val="00AA2928"/>
    <w:rsid w:val="00AB15E3"/>
    <w:rsid w:val="00AB20C6"/>
    <w:rsid w:val="00AC5806"/>
    <w:rsid w:val="00AD718E"/>
    <w:rsid w:val="00AF114E"/>
    <w:rsid w:val="00AF3FDC"/>
    <w:rsid w:val="00AF7886"/>
    <w:rsid w:val="00B03100"/>
    <w:rsid w:val="00B0312A"/>
    <w:rsid w:val="00B20A06"/>
    <w:rsid w:val="00B341AB"/>
    <w:rsid w:val="00B85962"/>
    <w:rsid w:val="00B94C61"/>
    <w:rsid w:val="00BB51FE"/>
    <w:rsid w:val="00BE120D"/>
    <w:rsid w:val="00BE1FDB"/>
    <w:rsid w:val="00BE3F35"/>
    <w:rsid w:val="00BE57B5"/>
    <w:rsid w:val="00BE76B7"/>
    <w:rsid w:val="00C047C9"/>
    <w:rsid w:val="00C105E5"/>
    <w:rsid w:val="00C1493F"/>
    <w:rsid w:val="00C15B60"/>
    <w:rsid w:val="00C3082C"/>
    <w:rsid w:val="00C416E7"/>
    <w:rsid w:val="00C6758D"/>
    <w:rsid w:val="00CA1E90"/>
    <w:rsid w:val="00CA33E3"/>
    <w:rsid w:val="00CB5801"/>
    <w:rsid w:val="00CC530D"/>
    <w:rsid w:val="00CE0B64"/>
    <w:rsid w:val="00CE1B07"/>
    <w:rsid w:val="00CF0023"/>
    <w:rsid w:val="00CF06DC"/>
    <w:rsid w:val="00CF531F"/>
    <w:rsid w:val="00D22A9D"/>
    <w:rsid w:val="00D238DB"/>
    <w:rsid w:val="00D34370"/>
    <w:rsid w:val="00D34731"/>
    <w:rsid w:val="00D72665"/>
    <w:rsid w:val="00DA04DD"/>
    <w:rsid w:val="00DB139C"/>
    <w:rsid w:val="00DC2652"/>
    <w:rsid w:val="00DE29A9"/>
    <w:rsid w:val="00DF69E7"/>
    <w:rsid w:val="00E02DBF"/>
    <w:rsid w:val="00E24D5A"/>
    <w:rsid w:val="00E43246"/>
    <w:rsid w:val="00E83323"/>
    <w:rsid w:val="00EA46E8"/>
    <w:rsid w:val="00EC503E"/>
    <w:rsid w:val="00ED10B3"/>
    <w:rsid w:val="00EE44F3"/>
    <w:rsid w:val="00F108DE"/>
    <w:rsid w:val="00F20E13"/>
    <w:rsid w:val="00F33103"/>
    <w:rsid w:val="00F4650F"/>
    <w:rsid w:val="00F51B26"/>
    <w:rsid w:val="00F638B6"/>
    <w:rsid w:val="00F65FFC"/>
    <w:rsid w:val="00F71DF1"/>
    <w:rsid w:val="00F7446F"/>
    <w:rsid w:val="00F76C9F"/>
    <w:rsid w:val="00F836B2"/>
    <w:rsid w:val="00F926BE"/>
    <w:rsid w:val="00FC73BF"/>
    <w:rsid w:val="00FE2877"/>
    <w:rsid w:val="00FE637F"/>
    <w:rsid w:val="00FF20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93B31"/>
  <w15:chartTrackingRefBased/>
  <w15:docId w15:val="{6619109F-BC00-46CE-BFC5-7125B374C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3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50EC"/>
    <w:rPr>
      <w:color w:val="0563C1" w:themeColor="hyperlink"/>
      <w:u w:val="single"/>
    </w:rPr>
  </w:style>
  <w:style w:type="paragraph" w:styleId="Header">
    <w:name w:val="header"/>
    <w:basedOn w:val="Normal"/>
    <w:link w:val="HeaderChar"/>
    <w:uiPriority w:val="99"/>
    <w:unhideWhenUsed/>
    <w:rsid w:val="001674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7479"/>
  </w:style>
  <w:style w:type="paragraph" w:styleId="Footer">
    <w:name w:val="footer"/>
    <w:basedOn w:val="Normal"/>
    <w:link w:val="FooterChar"/>
    <w:uiPriority w:val="99"/>
    <w:unhideWhenUsed/>
    <w:rsid w:val="001674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7479"/>
  </w:style>
  <w:style w:type="paragraph" w:styleId="ListParagraph">
    <w:name w:val="List Paragraph"/>
    <w:basedOn w:val="Normal"/>
    <w:uiPriority w:val="34"/>
    <w:qFormat/>
    <w:rsid w:val="003C726B"/>
    <w:pPr>
      <w:ind w:left="720"/>
      <w:contextualSpacing/>
    </w:pPr>
  </w:style>
  <w:style w:type="character" w:styleId="FollowedHyperlink">
    <w:name w:val="FollowedHyperlink"/>
    <w:basedOn w:val="DefaultParagraphFont"/>
    <w:uiPriority w:val="99"/>
    <w:semiHidden/>
    <w:unhideWhenUsed/>
    <w:rsid w:val="008B4D8D"/>
    <w:rPr>
      <w:color w:val="954F72" w:themeColor="followedHyperlink"/>
      <w:u w:val="single"/>
    </w:rPr>
  </w:style>
  <w:style w:type="paragraph" w:customStyle="1" w:styleId="Default">
    <w:name w:val="Default"/>
    <w:rsid w:val="00AF114E"/>
    <w:pPr>
      <w:autoSpaceDE w:val="0"/>
      <w:autoSpaceDN w:val="0"/>
      <w:adjustRightInd w:val="0"/>
      <w:spacing w:after="0" w:line="240" w:lineRule="auto"/>
    </w:pPr>
    <w:rPr>
      <w:rFonts w:ascii="Wingdings 3" w:hAnsi="Wingdings 3" w:cs="Wingdings 3"/>
      <w:color w:val="000000"/>
      <w:sz w:val="24"/>
      <w:szCs w:val="24"/>
    </w:rPr>
  </w:style>
  <w:style w:type="paragraph" w:styleId="PlainText">
    <w:name w:val="Plain Text"/>
    <w:basedOn w:val="Normal"/>
    <w:link w:val="PlainTextChar"/>
    <w:uiPriority w:val="99"/>
    <w:semiHidden/>
    <w:unhideWhenUsed/>
    <w:rsid w:val="00336CD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36CD8"/>
    <w:rPr>
      <w:rFonts w:ascii="Calibri" w:hAnsi="Calibri"/>
      <w:szCs w:val="21"/>
    </w:rPr>
  </w:style>
  <w:style w:type="character" w:customStyle="1" w:styleId="BodyTextChar">
    <w:name w:val="Body Text Char"/>
    <w:basedOn w:val="DefaultParagraphFont"/>
    <w:link w:val="BodyText"/>
    <w:qFormat/>
    <w:rsid w:val="00FE637F"/>
    <w:rPr>
      <w:rFonts w:ascii="Times New Roman" w:eastAsia="Times New Roman" w:hAnsi="Times New Roman" w:cs="Times New Roman"/>
      <w:szCs w:val="20"/>
      <w:lang w:eastAsia="en-GB"/>
    </w:rPr>
  </w:style>
  <w:style w:type="paragraph" w:styleId="BodyText">
    <w:name w:val="Body Text"/>
    <w:basedOn w:val="Normal"/>
    <w:link w:val="BodyTextChar"/>
    <w:rsid w:val="00FE637F"/>
    <w:pPr>
      <w:spacing w:after="0" w:line="240" w:lineRule="auto"/>
    </w:pPr>
    <w:rPr>
      <w:rFonts w:ascii="Times New Roman" w:eastAsia="Times New Roman" w:hAnsi="Times New Roman" w:cs="Times New Roman"/>
      <w:szCs w:val="20"/>
      <w:lang w:eastAsia="en-GB"/>
    </w:rPr>
  </w:style>
  <w:style w:type="character" w:customStyle="1" w:styleId="BodyTextChar1">
    <w:name w:val="Body Text Char1"/>
    <w:basedOn w:val="DefaultParagraphFont"/>
    <w:uiPriority w:val="99"/>
    <w:semiHidden/>
    <w:rsid w:val="00FE637F"/>
  </w:style>
  <w:style w:type="character" w:customStyle="1" w:styleId="UnresolvedMention1">
    <w:name w:val="Unresolved Mention1"/>
    <w:basedOn w:val="DefaultParagraphFont"/>
    <w:uiPriority w:val="99"/>
    <w:semiHidden/>
    <w:unhideWhenUsed/>
    <w:rsid w:val="00173A1D"/>
    <w:rPr>
      <w:color w:val="605E5C"/>
      <w:shd w:val="clear" w:color="auto" w:fill="E1DFDD"/>
    </w:rPr>
  </w:style>
  <w:style w:type="paragraph" w:customStyle="1" w:styleId="BasicParagraph">
    <w:name w:val="[Basic Paragraph]"/>
    <w:basedOn w:val="Normal"/>
    <w:uiPriority w:val="99"/>
    <w:locked/>
    <w:rsid w:val="001305D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character" w:styleId="CommentReference">
    <w:name w:val="annotation reference"/>
    <w:basedOn w:val="DefaultParagraphFont"/>
    <w:uiPriority w:val="99"/>
    <w:semiHidden/>
    <w:unhideWhenUsed/>
    <w:rsid w:val="00D72665"/>
    <w:rPr>
      <w:sz w:val="16"/>
      <w:szCs w:val="16"/>
    </w:rPr>
  </w:style>
  <w:style w:type="paragraph" w:styleId="CommentText">
    <w:name w:val="annotation text"/>
    <w:basedOn w:val="Normal"/>
    <w:link w:val="CommentTextChar"/>
    <w:uiPriority w:val="99"/>
    <w:unhideWhenUsed/>
    <w:rsid w:val="007757BE"/>
    <w:pPr>
      <w:spacing w:line="240" w:lineRule="auto"/>
    </w:pPr>
    <w:rPr>
      <w:sz w:val="20"/>
      <w:szCs w:val="20"/>
    </w:rPr>
  </w:style>
  <w:style w:type="character" w:customStyle="1" w:styleId="CommentTextChar">
    <w:name w:val="Comment Text Char"/>
    <w:basedOn w:val="DefaultParagraphFont"/>
    <w:link w:val="CommentText"/>
    <w:uiPriority w:val="99"/>
    <w:rsid w:val="007757BE"/>
    <w:rPr>
      <w:sz w:val="20"/>
      <w:szCs w:val="20"/>
    </w:rPr>
  </w:style>
  <w:style w:type="paragraph" w:styleId="CommentSubject">
    <w:name w:val="annotation subject"/>
    <w:basedOn w:val="CommentText"/>
    <w:next w:val="CommentText"/>
    <w:link w:val="CommentSubjectChar"/>
    <w:uiPriority w:val="99"/>
    <w:semiHidden/>
    <w:unhideWhenUsed/>
    <w:rsid w:val="007757BE"/>
    <w:rPr>
      <w:b/>
      <w:bCs/>
    </w:rPr>
  </w:style>
  <w:style w:type="character" w:customStyle="1" w:styleId="CommentSubjectChar">
    <w:name w:val="Comment Subject Char"/>
    <w:basedOn w:val="CommentTextChar"/>
    <w:link w:val="CommentSubject"/>
    <w:uiPriority w:val="99"/>
    <w:semiHidden/>
    <w:rsid w:val="007757BE"/>
    <w:rPr>
      <w:b/>
      <w:bCs/>
      <w:sz w:val="20"/>
      <w:szCs w:val="20"/>
    </w:rPr>
  </w:style>
  <w:style w:type="paragraph" w:styleId="BalloonText">
    <w:name w:val="Balloon Text"/>
    <w:basedOn w:val="Normal"/>
    <w:link w:val="BalloonTextChar"/>
    <w:uiPriority w:val="99"/>
    <w:semiHidden/>
    <w:unhideWhenUsed/>
    <w:rsid w:val="007757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7BE"/>
    <w:rPr>
      <w:rFonts w:ascii="Segoe UI" w:hAnsi="Segoe UI" w:cs="Segoe UI"/>
      <w:sz w:val="18"/>
      <w:szCs w:val="18"/>
    </w:rPr>
  </w:style>
  <w:style w:type="character" w:customStyle="1" w:styleId="A3">
    <w:name w:val="A3"/>
    <w:uiPriority w:val="99"/>
    <w:rsid w:val="00536E41"/>
    <w:rPr>
      <w:rFonts w:cs="LWTFBA+HelveticaNeue"/>
      <w:color w:val="221E1F"/>
      <w:sz w:val="18"/>
      <w:szCs w:val="18"/>
    </w:rPr>
  </w:style>
  <w:style w:type="paragraph" w:styleId="Title">
    <w:name w:val="Title"/>
    <w:basedOn w:val="Normal"/>
    <w:next w:val="Normal"/>
    <w:link w:val="TitleChar"/>
    <w:uiPriority w:val="1"/>
    <w:qFormat/>
    <w:rsid w:val="00155BFE"/>
    <w:pPr>
      <w:autoSpaceDE w:val="0"/>
      <w:autoSpaceDN w:val="0"/>
      <w:adjustRightInd w:val="0"/>
      <w:spacing w:after="0" w:line="240" w:lineRule="auto"/>
    </w:pPr>
    <w:rPr>
      <w:rFonts w:ascii="Times New Roman" w:hAnsi="Times New Roman" w:cs="Times New Roman"/>
      <w:sz w:val="24"/>
      <w:szCs w:val="24"/>
    </w:rPr>
  </w:style>
  <w:style w:type="character" w:customStyle="1" w:styleId="TitleChar">
    <w:name w:val="Title Char"/>
    <w:basedOn w:val="DefaultParagraphFont"/>
    <w:link w:val="Title"/>
    <w:uiPriority w:val="1"/>
    <w:rsid w:val="00155BFE"/>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307CD5"/>
    <w:rPr>
      <w:color w:val="605E5C"/>
      <w:shd w:val="clear" w:color="auto" w:fill="E1DFDD"/>
    </w:rPr>
  </w:style>
  <w:style w:type="character" w:styleId="UnresolvedMention">
    <w:name w:val="Unresolved Mention"/>
    <w:basedOn w:val="DefaultParagraphFont"/>
    <w:uiPriority w:val="99"/>
    <w:semiHidden/>
    <w:unhideWhenUsed/>
    <w:rsid w:val="00F926BE"/>
    <w:rPr>
      <w:color w:val="605E5C"/>
      <w:shd w:val="clear" w:color="auto" w:fill="E1DFDD"/>
    </w:rPr>
  </w:style>
  <w:style w:type="paragraph" w:styleId="NormalWeb">
    <w:name w:val="Normal (Web)"/>
    <w:basedOn w:val="Normal"/>
    <w:uiPriority w:val="99"/>
    <w:semiHidden/>
    <w:unhideWhenUsed/>
    <w:rsid w:val="00F926B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34709">
      <w:bodyDiv w:val="1"/>
      <w:marLeft w:val="0"/>
      <w:marRight w:val="0"/>
      <w:marTop w:val="0"/>
      <w:marBottom w:val="0"/>
      <w:divBdr>
        <w:top w:val="none" w:sz="0" w:space="0" w:color="auto"/>
        <w:left w:val="none" w:sz="0" w:space="0" w:color="auto"/>
        <w:bottom w:val="none" w:sz="0" w:space="0" w:color="auto"/>
        <w:right w:val="none" w:sz="0" w:space="0" w:color="auto"/>
      </w:divBdr>
    </w:div>
    <w:div w:id="720634109">
      <w:bodyDiv w:val="1"/>
      <w:marLeft w:val="0"/>
      <w:marRight w:val="0"/>
      <w:marTop w:val="0"/>
      <w:marBottom w:val="0"/>
      <w:divBdr>
        <w:top w:val="none" w:sz="0" w:space="0" w:color="auto"/>
        <w:left w:val="none" w:sz="0" w:space="0" w:color="auto"/>
        <w:bottom w:val="none" w:sz="0" w:space="0" w:color="auto"/>
        <w:right w:val="none" w:sz="0" w:space="0" w:color="auto"/>
      </w:divBdr>
    </w:div>
    <w:div w:id="755250855">
      <w:bodyDiv w:val="1"/>
      <w:marLeft w:val="0"/>
      <w:marRight w:val="0"/>
      <w:marTop w:val="0"/>
      <w:marBottom w:val="0"/>
      <w:divBdr>
        <w:top w:val="none" w:sz="0" w:space="0" w:color="auto"/>
        <w:left w:val="none" w:sz="0" w:space="0" w:color="auto"/>
        <w:bottom w:val="none" w:sz="0" w:space="0" w:color="auto"/>
        <w:right w:val="none" w:sz="0" w:space="0" w:color="auto"/>
      </w:divBdr>
    </w:div>
    <w:div w:id="1630360820">
      <w:bodyDiv w:val="1"/>
      <w:marLeft w:val="0"/>
      <w:marRight w:val="0"/>
      <w:marTop w:val="0"/>
      <w:marBottom w:val="0"/>
      <w:divBdr>
        <w:top w:val="none" w:sz="0" w:space="0" w:color="auto"/>
        <w:left w:val="none" w:sz="0" w:space="0" w:color="auto"/>
        <w:bottom w:val="none" w:sz="0" w:space="0" w:color="auto"/>
        <w:right w:val="none" w:sz="0" w:space="0" w:color="auto"/>
      </w:divBdr>
    </w:div>
    <w:div w:id="185803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www.aston.ac.uk/staff-public/hr/Benefits-and-Rewards/" TargetMode="External"/><Relationship Id="rId26" Type="http://schemas.openxmlformats.org/officeDocument/2006/relationships/hyperlink" Target="https://www.zoopla.co.uk/" TargetMode="External"/><Relationship Id="rId3" Type="http://schemas.openxmlformats.org/officeDocument/2006/relationships/styles" Target="styles.xml"/><Relationship Id="rId21" Type="http://schemas.openxmlformats.org/officeDocument/2006/relationships/hyperlink" Target="https://www.gov.uk/tier-2-general" TargetMode="External"/><Relationship Id="rId7" Type="http://schemas.openxmlformats.org/officeDocument/2006/relationships/endnotes" Target="endnotes.xml"/><Relationship Id="rId12" Type="http://schemas.openxmlformats.org/officeDocument/2006/relationships/hyperlink" Target="mailto:recruitment@aston.ac.uk" TargetMode="External"/><Relationship Id="rId17" Type="http://schemas.openxmlformats.org/officeDocument/2006/relationships/hyperlink" Target="https://www2.aston.ac.uk/staff-public/hr/payroll-and-pensions/salary-scales/index" TargetMode="External"/><Relationship Id="rId25" Type="http://schemas.openxmlformats.org/officeDocument/2006/relationships/hyperlink" Target="https://www.rightmove.co.uk/" TargetMode="External"/><Relationship Id="rId2" Type="http://schemas.openxmlformats.org/officeDocument/2006/relationships/numbering" Target="numbering.xml"/><Relationship Id="rId16" Type="http://schemas.openxmlformats.org/officeDocument/2006/relationships/hyperlink" Target="https://www2.aston.ac.uk/staff-public/hr" TargetMode="External"/><Relationship Id="rId20" Type="http://schemas.openxmlformats.org/officeDocument/2006/relationships/hyperlink" Target="https://www.gov.uk/skilled-worker-visa/knowledge-of-english"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aston.ac.uk/staff-public/hr/jobs" TargetMode="External"/><Relationship Id="rId24" Type="http://schemas.openxmlformats.org/officeDocument/2006/relationships/hyperlink" Target="https://mlasdotorgdotuk.wordpress.com/landlord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ecruitment@aston.ac.uk" TargetMode="External"/><Relationship Id="rId23" Type="http://schemas.openxmlformats.org/officeDocument/2006/relationships/hyperlink" Target="https://www.aston.ac.uk/staff-public/hr/jobs/candidate-immigration" TargetMode="External"/><Relationship Id="rId28" Type="http://schemas.openxmlformats.org/officeDocument/2006/relationships/hyperlink" Target="https://www2.aston.ac.uk/staff-public/hr/policies" TargetMode="External"/><Relationship Id="rId10" Type="http://schemas.openxmlformats.org/officeDocument/2006/relationships/hyperlink" Target="mailto:recruitment@aston.ac.uk" TargetMode="External"/><Relationship Id="rId19" Type="http://schemas.openxmlformats.org/officeDocument/2006/relationships/hyperlink" Target="https://www2.aston.ac.uk/birmingha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2.aston.ac.uk/staff-public/hr/jobs" TargetMode="External"/><Relationship Id="rId14" Type="http://schemas.openxmlformats.org/officeDocument/2006/relationships/hyperlink" Target="mailto:p.thornley@aston.ac.uk" TargetMode="External"/><Relationship Id="rId22" Type="http://schemas.openxmlformats.org/officeDocument/2006/relationships/hyperlink" Target="https://www.aston.ac.uk/staff-public/hr/jobs/candidate-immigration" TargetMode="External"/><Relationship Id="rId27" Type="http://schemas.openxmlformats.org/officeDocument/2006/relationships/hyperlink" Target="https://www2.aston.ac.uk/data-protection" TargetMode="External"/><Relationship Id="rId30"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3B561-E3C9-44B9-BB0B-15D3DE8E7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1864</Words>
  <Characters>10626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Aston University</Company>
  <LinksUpToDate>false</LinksUpToDate>
  <CharactersWithSpaces>12466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 Stephanie</dc:creator>
  <cp:keywords/>
  <dc:description/>
  <cp:lastModifiedBy>Latifah McLean</cp:lastModifiedBy>
  <cp:revision>12</cp:revision>
  <cp:lastPrinted>2020-02-19T11:00:00Z</cp:lastPrinted>
  <dcterms:created xsi:type="dcterms:W3CDTF">2024-06-25T08:25:00Z</dcterms:created>
  <dcterms:modified xsi:type="dcterms:W3CDTF">2024-06-28T13:47:00Z</dcterms:modified>
</cp:coreProperties>
</file>